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別記様式１－２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970001pt;margin-top:8.196875pt;width:196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クリミア・コンゴ出血熱発生届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49"/>
      </w:pPr>
      <w:r>
        <w:rPr/>
        <w:pict>
          <v:line style="position:absolute;mso-position-horizontal-relative:page;mso-position-vertical-relative:paragraph;z-index:-252407808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695"/>
      </w:tblGrid>
      <w:tr>
        <w:trPr>
          <w:trHeight w:val="256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141"/>
        <w:gridCol w:w="2986"/>
        <w:gridCol w:w="1013"/>
        <w:gridCol w:w="473"/>
        <w:gridCol w:w="359"/>
        <w:gridCol w:w="4321"/>
        <w:gridCol w:w="591"/>
      </w:tblGrid>
      <w:tr>
        <w:trPr>
          <w:trHeight w:val="251" w:hRule="atLeast"/>
        </w:trPr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line="225" w:lineRule="exact"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悪</w:t>
            </w:r>
            <w:r>
              <w:rPr>
                <w:sz w:val="18"/>
              </w:rPr>
              <w:t>寒</w:t>
            </w:r>
          </w:p>
        </w:tc>
        <w:tc>
          <w:tcPr>
            <w:tcW w:w="10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84"/>
              <w:rPr>
                <w:sz w:val="18"/>
              </w:rPr>
            </w:pPr>
            <w:r>
              <w:rPr>
                <w:sz w:val="18"/>
              </w:rPr>
              <w:t>・筋肉痛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7"/>
              <w:ind w:left="83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91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line="199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関節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</w:r>
          </w:p>
        </w:tc>
        <w:tc>
          <w:tcPr>
            <w:tcW w:w="1013" w:type="dxa"/>
          </w:tcPr>
          <w:p>
            <w:pPr>
              <w:pStyle w:val="TableParagraph"/>
              <w:spacing w:line="199" w:lineRule="exact"/>
              <w:ind w:left="84"/>
              <w:rPr>
                <w:sz w:val="18"/>
              </w:rPr>
            </w:pPr>
            <w:r>
              <w:rPr>
                <w:sz w:val="18"/>
              </w:rPr>
              <w:t>・咽頭痛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094" w:val="left" w:leader="none"/>
                <w:tab w:pos="2078" w:val="left" w:leader="none"/>
              </w:tabs>
              <w:spacing w:line="205" w:lineRule="exact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結膜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黄</w:t>
            </w:r>
            <w:r>
              <w:rPr>
                <w:sz w:val="18"/>
              </w:rPr>
              <w:t>疸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羞</w:t>
            </w:r>
            <w:r>
              <w:rPr>
                <w:sz w:val="18"/>
              </w:rPr>
              <w:t>明</w:t>
            </w:r>
          </w:p>
        </w:tc>
        <w:tc>
          <w:tcPr>
            <w:tcW w:w="1013" w:type="dxa"/>
          </w:tcPr>
          <w:p>
            <w:pPr>
              <w:pStyle w:val="TableParagraph"/>
              <w:spacing w:line="205" w:lineRule="exact"/>
              <w:ind w:left="84"/>
              <w:rPr>
                <w:sz w:val="18"/>
              </w:rPr>
            </w:pPr>
            <w:r>
              <w:rPr>
                <w:sz w:val="18"/>
              </w:rPr>
              <w:t>・知覚異常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078" w:val="left" w:leader="none"/>
              </w:tabs>
              <w:spacing w:line="216" w:lineRule="exact" w:before="1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点状</w:t>
            </w:r>
            <w:r>
              <w:rPr>
                <w:spacing w:val="-15"/>
                <w:sz w:val="18"/>
              </w:rPr>
              <w:t>出</w:t>
            </w:r>
            <w:r>
              <w:rPr>
                <w:sz w:val="18"/>
              </w:rPr>
              <w:t>血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紫</w:t>
            </w:r>
            <w:r>
              <w:rPr>
                <w:sz w:val="18"/>
              </w:rPr>
              <w:t>斑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</w:t>
            </w:r>
            <w:r>
              <w:rPr>
                <w:spacing w:val="-15"/>
                <w:sz w:val="18"/>
              </w:rPr>
              <w:t>身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</w:tc>
        <w:tc>
          <w:tcPr>
            <w:tcW w:w="1013" w:type="dxa"/>
          </w:tcPr>
          <w:p>
            <w:pPr>
              <w:pStyle w:val="TableParagraph"/>
              <w:spacing w:line="216" w:lineRule="exact" w:before="1"/>
              <w:ind w:left="84"/>
              <w:rPr>
                <w:sz w:val="18"/>
              </w:rPr>
            </w:pPr>
            <w:r>
              <w:rPr>
                <w:sz w:val="18"/>
              </w:rPr>
              <w:t>・肝不全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1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・消化管出血 ・腎不全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18"/>
                <w:sz w:val="18"/>
              </w:rPr>
              <w:t>２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0"/>
                <w:sz w:val="18"/>
              </w:rPr>
              <w:t>動物・蚊・昆虫等の種類・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10"/>
              <w:ind w:left="437"/>
              <w:rPr>
                <w:sz w:val="18"/>
              </w:rPr>
            </w:pPr>
            <w:r>
              <w:rPr>
                <w:sz w:val="18"/>
              </w:rPr>
              <w:t>状況：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16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right="8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pacing w:val="-15"/>
                <w:sz w:val="18"/>
              </w:rPr>
              <w:t>３ 針等の鋭利なものの刺入による感染（刺入物の種類・状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5" w:lineRule="exact"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4"/>
              <w:ind w:left="437"/>
              <w:rPr>
                <w:sz w:val="18"/>
              </w:rPr>
            </w:pPr>
            <w:r>
              <w:rPr>
                <w:sz w:val="18"/>
              </w:rPr>
              <w:t>況：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439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4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 w:before="10"/>
              <w:ind w:left="110"/>
              <w:rPr>
                <w:sz w:val="18"/>
              </w:rPr>
            </w:pPr>
            <w:r>
              <w:rPr>
                <w:sz w:val="18"/>
              </w:rPr>
              <w:t>・ELISA 法による病原体抗原の検出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20"/>
              <w:ind w:left="108"/>
              <w:rPr>
                <w:sz w:val="18"/>
              </w:rPr>
            </w:pPr>
            <w:r>
              <w:rPr>
                <w:spacing w:val="-7"/>
                <w:sz w:val="18"/>
              </w:rPr>
              <w:t>４ 輸血・血液製剤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輸血・血液製剤の種類・使用年月・状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49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9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183" w:lineRule="exact"/>
              <w:ind w:left="439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7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 w:before="4"/>
              <w:ind w:left="437"/>
              <w:rPr>
                <w:sz w:val="18"/>
              </w:rPr>
            </w:pPr>
            <w:r>
              <w:rPr>
                <w:sz w:val="18"/>
              </w:rPr>
              <w:t>況：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226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23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診</w:t>
            </w: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3" w:lineRule="exact" w:before="21"/>
              <w:ind w:left="110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 w:before="30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断</w:t>
            </w: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72" w:lineRule="exact" w:before="27"/>
              <w:ind w:left="439"/>
              <w:rPr>
                <w:sz w:val="18"/>
              </w:rPr>
            </w:pPr>
            <w:r>
              <w:rPr>
                <w:sz w:val="18"/>
              </w:rPr>
              <w:t>検体：血液・その他（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7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36"/>
              <w:ind w:left="108"/>
              <w:rPr>
                <w:sz w:val="18"/>
              </w:rPr>
            </w:pPr>
            <w:r>
              <w:rPr>
                <w:sz w:val="18"/>
              </w:rPr>
              <w:t>５ その他（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49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方</w:t>
            </w:r>
          </w:p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 w:before="38"/>
              <w:ind w:left="110"/>
              <w:rPr>
                <w:sz w:val="18"/>
              </w:rPr>
            </w:pPr>
            <w:r>
              <w:rPr>
                <w:spacing w:val="-17"/>
                <w:sz w:val="18"/>
              </w:rPr>
              <w:t>・蛍光抗体法による血清抗体の検出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6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</w:tc>
        <w:tc>
          <w:tcPr>
            <w:tcW w:w="473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4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・補体結合反応による血清抗体の検出</w:t>
            </w:r>
          </w:p>
        </w:tc>
        <w:tc>
          <w:tcPr>
            <w:tcW w:w="47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5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・その他の方法（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50" w:val="left" w:leader="none"/>
                <w:tab w:pos="3063" w:val="left" w:leader="none"/>
              </w:tabs>
              <w:spacing w:line="205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439"/>
              <w:rPr>
                <w:sz w:val="18"/>
              </w:rPr>
            </w:pPr>
            <w:r>
              <w:rPr>
                <w:sz w:val="18"/>
              </w:rPr>
              <w:t>検体（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42" w:val="left" w:leader="none"/>
              </w:tabs>
              <w:spacing w:line="205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439"/>
              <w:rPr>
                <w:sz w:val="18"/>
              </w:rPr>
            </w:pPr>
            <w:r>
              <w:rPr>
                <w:sz w:val="18"/>
              </w:rPr>
              <w:t>結果（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6" w:val="left" w:leader="none"/>
              </w:tabs>
              <w:spacing w:line="210" w:lineRule="exact" w:before="4"/>
              <w:ind w:left="437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・臨床決定（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4"/>
              <w:ind w:left="468"/>
              <w:rPr>
                <w:sz w:val="18"/>
              </w:rPr>
            </w:pPr>
            <w:r>
              <w:rPr>
                <w:sz w:val="18"/>
              </w:rPr>
              <w:t>渡航期間（出国日 年 月 日・入国日 年 月 日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3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 w:before="4"/>
              <w:ind w:left="468"/>
              <w:rPr>
                <w:sz w:val="18"/>
              </w:rPr>
            </w:pPr>
            <w:r>
              <w:rPr>
                <w:sz w:val="18"/>
              </w:rPr>
              <w:t>国外居住者については 入国日のみで可）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7" w:lineRule="exact"/>
              <w:ind w:left="79" w:right="5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544" w:val="left" w:leader="none"/>
              </w:tabs>
              <w:spacing w:line="207" w:lineRule="exact"/>
              <w:ind w:left="84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1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67" w:val="left" w:leader="none"/>
              </w:tabs>
              <w:spacing w:line="207" w:lineRule="exact"/>
              <w:ind w:left="7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46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7" w:lineRule="exact" w:before="15"/>
              <w:ind w:left="271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3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6" w:lineRule="exact"/>
              <w:ind w:left="79" w:right="54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tabs>
                <w:tab w:pos="2544" w:val="left" w:leader="none"/>
              </w:tabs>
              <w:spacing w:line="226" w:lineRule="exact"/>
              <w:ind w:left="84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567" w:val="left" w:leader="none"/>
              </w:tabs>
              <w:spacing w:line="226" w:lineRule="exact"/>
              <w:ind w:left="7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46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3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79" w:right="5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tabs>
                <w:tab w:pos="2544" w:val="left" w:leader="none"/>
              </w:tabs>
              <w:spacing w:line="193" w:lineRule="exact"/>
              <w:ind w:left="84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567" w:val="left" w:leader="none"/>
              </w:tabs>
              <w:spacing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46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79" w:right="5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127" w:type="dxa"/>
            <w:gridSpan w:val="2"/>
          </w:tcPr>
          <w:p>
            <w:pPr>
              <w:pStyle w:val="TableParagraph"/>
              <w:tabs>
                <w:tab w:pos="2544" w:val="left" w:leader="none"/>
              </w:tabs>
              <w:spacing w:line="210" w:lineRule="exact"/>
              <w:ind w:left="84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13" w:type="dxa"/>
          </w:tcPr>
          <w:p>
            <w:pPr>
              <w:pStyle w:val="TableParagraph"/>
              <w:tabs>
                <w:tab w:pos="567" w:val="left" w:leader="none"/>
              </w:tabs>
              <w:spacing w:line="210" w:lineRule="exact"/>
              <w:ind w:left="7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46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79" w:right="54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12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544" w:val="left" w:leader="none"/>
              </w:tabs>
              <w:spacing w:line="230" w:lineRule="exact"/>
              <w:ind w:left="84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67" w:val="left" w:leader="none"/>
              </w:tabs>
              <w:spacing w:line="230" w:lineRule="exact"/>
              <w:ind w:left="7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6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6" w:lineRule="auto"/>
        <w:ind w:left="21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2026-02-09T07:39:59Z</dcterms:created>
  <dcterms:modified xsi:type="dcterms:W3CDTF">2026-02-09T07:39:59Z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