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別記様式３－１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7.970001pt;margin-top:20.596874pt;width:154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0" w:val="left" w:leader="none"/>
                      <w:tab w:pos="1682" w:val="left" w:leader="none"/>
                      <w:tab w:pos="2239" w:val="left" w:leader="none"/>
                      <w:tab w:pos="2801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コ</w:t>
                    <w:tab/>
                    <w:t>レ</w:t>
                    <w:tab/>
                    <w:t>ラ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54" w:val="left" w:leader="none"/>
        </w:tabs>
        <w:spacing w:before="67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12" w:right="70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1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  <w:ind w:left="219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09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1264"/>
        <w:gridCol w:w="2211"/>
        <w:gridCol w:w="409"/>
        <w:gridCol w:w="657"/>
        <w:gridCol w:w="527"/>
        <w:gridCol w:w="4082"/>
        <w:gridCol w:w="599"/>
      </w:tblGrid>
      <w:tr>
        <w:trPr>
          <w:trHeight w:val="237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0" w:lineRule="exact" w:before="7"/>
              <w:ind w:left="109"/>
              <w:rPr>
                <w:sz w:val="18"/>
              </w:rPr>
            </w:pPr>
            <w:r>
              <w:rPr>
                <w:sz w:val="18"/>
              </w:rPr>
              <w:t>・下痢･軟便</w:t>
            </w:r>
          </w:p>
        </w:tc>
        <w:tc>
          <w:tcPr>
            <w:tcW w:w="22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0" w:lineRule="exact" w:before="7"/>
              <w:ind w:left="156"/>
              <w:rPr>
                <w:sz w:val="18"/>
              </w:rPr>
            </w:pPr>
            <w:r>
              <w:rPr>
                <w:spacing w:val="-9"/>
                <w:sz w:val="18"/>
              </w:rPr>
              <w:t>・米とぎ汁様下痢 ・嘔吐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 w:before="7"/>
              <w:ind w:left="242"/>
              <w:rPr>
                <w:sz w:val="18"/>
              </w:rPr>
            </w:pPr>
            <w:r>
              <w:rPr>
                <w:sz w:val="18"/>
              </w:rPr>
              <w:t>・脱水</w: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599" w:type="dxa"/>
            <w:vMerge w:val="restart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28" w:lineRule="auto" w:before="1"/>
              <w:ind w:left="235" w:right="178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68" w:hRule="atLeast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64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・チアノーゼ</w:t>
            </w:r>
          </w:p>
        </w:tc>
        <w:tc>
          <w:tcPr>
            <w:tcW w:w="2211" w:type="dxa"/>
            <w:vMerge w:val="restart"/>
          </w:tcPr>
          <w:p>
            <w:pPr>
              <w:pStyle w:val="TableParagraph"/>
              <w:tabs>
                <w:tab w:pos="1313" w:val="left" w:leader="none"/>
              </w:tabs>
              <w:spacing w:line="210" w:lineRule="exact"/>
              <w:ind w:left="163"/>
              <w:rPr>
                <w:sz w:val="18"/>
              </w:rPr>
            </w:pP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重減</w:t>
            </w:r>
            <w:r>
              <w:rPr>
                <w:sz w:val="18"/>
              </w:rPr>
              <w:t>少</w:t>
              <w:tab/>
            </w:r>
            <w:r>
              <w:rPr>
                <w:spacing w:val="-17"/>
                <w:sz w:val="18"/>
              </w:rPr>
              <w:t>・頻脈</w:t>
            </w:r>
          </w:p>
        </w:tc>
        <w:tc>
          <w:tcPr>
            <w:tcW w:w="1066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5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5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２ 接触感染（接触した人・物の種類・状況：</w:t>
            </w:r>
          </w:p>
          <w:p>
            <w:pPr>
              <w:pStyle w:val="TableParagraph"/>
              <w:spacing w:before="14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3956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9" w:val="left" w:leader="none"/>
                <w:tab w:pos="3063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41" w:val="left" w:leader="none"/>
              </w:tabs>
              <w:spacing w:before="14"/>
              <w:ind w:left="108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6" w:val="left" w:leader="none"/>
              </w:tabs>
              <w:spacing w:before="14"/>
              <w:ind w:left="436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・血圧低下</w:t>
            </w:r>
          </w:p>
        </w:tc>
        <w:tc>
          <w:tcPr>
            <w:tcW w:w="2211" w:type="dxa"/>
          </w:tcPr>
          <w:p>
            <w:pPr>
              <w:pStyle w:val="TableParagraph"/>
              <w:tabs>
                <w:tab w:pos="1313" w:val="left" w:leader="none"/>
              </w:tabs>
              <w:spacing w:line="210" w:lineRule="exact"/>
              <w:ind w:left="163"/>
              <w:rPr>
                <w:sz w:val="18"/>
              </w:rPr>
            </w:pP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z w:val="18"/>
              </w:rPr>
              <w:t>尿</w:t>
              <w:tab/>
            </w:r>
            <w:r>
              <w:rPr>
                <w:spacing w:val="-17"/>
                <w:sz w:val="18"/>
              </w:rPr>
              <w:t>・虚脱</w:t>
            </w:r>
          </w:p>
        </w:tc>
        <w:tc>
          <w:tcPr>
            <w:tcW w:w="106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症</w:t>
            </w:r>
          </w:p>
        </w:tc>
        <w:tc>
          <w:tcPr>
            <w:tcW w:w="126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・筋痙攣</w:t>
            </w:r>
          </w:p>
        </w:tc>
        <w:tc>
          <w:tcPr>
            <w:tcW w:w="2211" w:type="dxa"/>
          </w:tcPr>
          <w:p>
            <w:pPr>
              <w:pStyle w:val="TableParagraph"/>
              <w:spacing w:line="210" w:lineRule="exact"/>
              <w:ind w:left="163"/>
              <w:rPr>
                <w:sz w:val="18"/>
              </w:rPr>
            </w:pPr>
            <w:r>
              <w:rPr>
                <w:sz w:val="18"/>
              </w:rPr>
              <w:t>・胃切除歴</w:t>
            </w:r>
          </w:p>
        </w:tc>
        <w:tc>
          <w:tcPr>
            <w:tcW w:w="106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</w:tc>
        <w:tc>
          <w:tcPr>
            <w:tcW w:w="106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76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5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347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106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5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auto" w:before="7"/>
              <w:ind w:left="273" w:right="78" w:hanging="164"/>
              <w:rPr>
                <w:sz w:val="18"/>
              </w:rPr>
            </w:pPr>
            <w:r>
              <w:rPr>
                <w:spacing w:val="-15"/>
                <w:sz w:val="18"/>
              </w:rPr>
              <w:t>・分離・同定による病原体の検出、かつ、分離菌における</w:t>
            </w:r>
            <w:r>
              <w:rPr>
                <w:spacing w:val="-17"/>
                <w:sz w:val="18"/>
              </w:rPr>
              <w:t>次の①、②いずれかによるコレラ毒素の確認</w:t>
            </w:r>
          </w:p>
          <w:p>
            <w:pPr>
              <w:pStyle w:val="TableParagraph"/>
              <w:tabs>
                <w:tab w:pos="1676" w:val="left" w:leader="none"/>
                <w:tab w:pos="3974" w:val="left" w:leader="none"/>
              </w:tabs>
              <w:spacing w:line="254" w:lineRule="auto"/>
              <w:ind w:left="453" w:right="374"/>
              <w:rPr>
                <w:sz w:val="18"/>
              </w:rPr>
            </w:pPr>
            <w:r>
              <w:rPr>
                <w:spacing w:val="-16"/>
                <w:sz w:val="18"/>
              </w:rPr>
              <w:t>（①</w:t>
            </w:r>
            <w:r>
              <w:rPr>
                <w:spacing w:val="-17"/>
                <w:sz w:val="18"/>
              </w:rPr>
              <w:t>毒</w:t>
            </w:r>
            <w:r>
              <w:rPr>
                <w:spacing w:val="-15"/>
                <w:sz w:val="18"/>
              </w:rPr>
              <w:t>素</w:t>
            </w:r>
            <w:r>
              <w:rPr>
                <w:spacing w:val="-17"/>
                <w:sz w:val="18"/>
              </w:rPr>
              <w:t>産</w:t>
            </w:r>
            <w:r>
              <w:rPr>
                <w:sz w:val="18"/>
              </w:rPr>
              <w:t>生</w:t>
              <w:tab/>
            </w:r>
            <w:r>
              <w:rPr>
                <w:spacing w:val="-17"/>
                <w:sz w:val="18"/>
              </w:rPr>
              <w:t>②ＰＣＲ法</w:t>
            </w:r>
            <w:r>
              <w:rPr>
                <w:spacing w:val="-15"/>
                <w:sz w:val="18"/>
              </w:rPr>
              <w:t>に</w:t>
            </w:r>
            <w:r>
              <w:rPr>
                <w:spacing w:val="-17"/>
                <w:sz w:val="18"/>
              </w:rPr>
              <w:t>よ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毒素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</w:t>
            </w:r>
            <w:r>
              <w:rPr>
                <w:sz w:val="18"/>
              </w:rPr>
              <w:t>子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1"/>
                <w:sz w:val="18"/>
              </w:rPr>
              <w:t>） 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便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tabs>
                <w:tab w:pos="1590" w:val="left" w:leader="none"/>
              </w:tabs>
              <w:spacing w:before="1"/>
              <w:ind w:left="438"/>
              <w:rPr>
                <w:rFonts w:ascii="Arial" w:eastAsia="Arial"/>
                <w:sz w:val="18"/>
              </w:rPr>
            </w:pP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清型</w:t>
            </w:r>
            <w:r>
              <w:rPr>
                <w:spacing w:val="-11"/>
                <w:sz w:val="18"/>
              </w:rPr>
              <w:t>：Ｏ</w:t>
            </w:r>
            <w:r>
              <w:rPr>
                <w:rFonts w:ascii="Arial" w:eastAsia="Arial"/>
                <w:spacing w:val="-11"/>
                <w:sz w:val="18"/>
              </w:rPr>
              <w:t>1</w:t>
              <w:tab/>
            </w:r>
            <w:r>
              <w:rPr>
                <w:sz w:val="18"/>
              </w:rPr>
              <w:t>・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1"/>
                <w:sz w:val="18"/>
              </w:rPr>
              <w:t>Ｏ</w:t>
            </w:r>
            <w:r>
              <w:rPr>
                <w:rFonts w:ascii="Arial" w:eastAsia="Arial"/>
                <w:spacing w:val="-11"/>
                <w:sz w:val="18"/>
              </w:rPr>
              <w:t>139</w:t>
            </w:r>
          </w:p>
          <w:p>
            <w:pPr>
              <w:pStyle w:val="TableParagraph"/>
              <w:spacing w:before="14"/>
              <w:ind w:left="438"/>
              <w:rPr>
                <w:sz w:val="18"/>
              </w:rPr>
            </w:pPr>
            <w:r>
              <w:rPr>
                <w:sz w:val="18"/>
              </w:rPr>
              <w:t>Ｏ</w:t>
            </w:r>
            <w:r>
              <w:rPr>
                <w:rFonts w:ascii="Arial" w:eastAsia="Arial"/>
                <w:sz w:val="18"/>
              </w:rPr>
              <w:t>1 </w:t>
            </w:r>
            <w:r>
              <w:rPr>
                <w:sz w:val="18"/>
              </w:rPr>
              <w:t>の抗原型：小川型 ・ 稲葉型</w:t>
            </w:r>
          </w:p>
          <w:p>
            <w:pPr>
              <w:pStyle w:val="TableParagraph"/>
              <w:spacing w:before="14"/>
              <w:ind w:left="438"/>
              <w:rPr>
                <w:sz w:val="18"/>
              </w:rPr>
            </w:pPr>
            <w:r>
              <w:rPr>
                <w:sz w:val="18"/>
              </w:rPr>
              <w:t>Ｏ</w:t>
            </w:r>
            <w:r>
              <w:rPr>
                <w:rFonts w:ascii="Arial" w:eastAsia="Arial"/>
                <w:sz w:val="18"/>
              </w:rPr>
              <w:t>1 </w:t>
            </w:r>
            <w:r>
              <w:rPr>
                <w:sz w:val="18"/>
              </w:rPr>
              <w:t>の生物型：アジア型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sz w:val="18"/>
              </w:rPr>
              <w:t>古典型</w:t>
            </w:r>
            <w:r>
              <w:rPr>
                <w:rFonts w:ascii="Arial" w:eastAsia="Arial"/>
                <w:sz w:val="18"/>
              </w:rPr>
              <w:t>)</w:t>
            </w:r>
            <w:r>
              <w:rPr>
                <w:sz w:val="18"/>
              </w:rPr>
              <w:t>・エルトール型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5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5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65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1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10"/>
              <w:ind w:left="107" w:right="200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1" w:lineRule="exact" w:before="4"/>
              <w:ind w:left="108"/>
              <w:rPr>
                <w:sz w:val="18"/>
              </w:rPr>
            </w:pPr>
            <w:r>
              <w:rPr>
                <w:sz w:val="18"/>
              </w:rPr>
              <w:t>１９</w:t>
            </w:r>
          </w:p>
        </w:tc>
        <w:tc>
          <w:tcPr>
            <w:tcW w:w="40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exact" w:before="4"/>
              <w:ind w:left="94"/>
              <w:rPr>
                <w:sz w:val="18"/>
              </w:rPr>
            </w:pPr>
            <w:r>
              <w:rPr>
                <w:spacing w:val="-13"/>
                <w:sz w:val="18"/>
              </w:rPr>
              <w:t>その他感染症のまん延の防止及び当該者の医療のた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1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１３</w:t>
            </w:r>
          </w:p>
        </w:tc>
        <w:tc>
          <w:tcPr>
            <w:tcW w:w="1264" w:type="dxa"/>
          </w:tcPr>
          <w:p>
            <w:pPr>
              <w:pStyle w:val="TableParagraph"/>
              <w:spacing w:line="221" w:lineRule="exact"/>
              <w:ind w:left="105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</w:tc>
        <w:tc>
          <w:tcPr>
            <w:tcW w:w="2211" w:type="dxa"/>
          </w:tcPr>
          <w:p>
            <w:pPr>
              <w:pStyle w:val="TableParagraph"/>
              <w:tabs>
                <w:tab w:pos="1796" w:val="left" w:leader="none"/>
              </w:tabs>
              <w:spacing w:line="221" w:lineRule="exact"/>
              <w:ind w:left="1138"/>
              <w:rPr>
                <w:sz w:val="18"/>
              </w:rPr>
            </w:pP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221" w:lineRule="exact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 w:before="9"/>
              <w:ind w:left="108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１４</w:t>
            </w:r>
          </w:p>
        </w:tc>
        <w:tc>
          <w:tcPr>
            <w:tcW w:w="3475" w:type="dxa"/>
            <w:gridSpan w:val="2"/>
          </w:tcPr>
          <w:p>
            <w:pPr>
              <w:pStyle w:val="TableParagraph"/>
              <w:tabs>
                <w:tab w:pos="2402" w:val="left" w:leader="none"/>
                <w:tab w:pos="3060" w:val="left" w:leader="none"/>
              </w:tabs>
              <w:spacing w:line="182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182" w:lineRule="exact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１５</w:t>
            </w:r>
          </w:p>
        </w:tc>
        <w:tc>
          <w:tcPr>
            <w:tcW w:w="3475" w:type="dxa"/>
            <w:gridSpan w:val="2"/>
          </w:tcPr>
          <w:p>
            <w:pPr>
              <w:pStyle w:val="TableParagraph"/>
              <w:tabs>
                <w:tab w:pos="3060" w:val="left" w:leader="none"/>
              </w:tabs>
              <w:spacing w:line="210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210" w:lineRule="exact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１６</w:t>
            </w:r>
          </w:p>
        </w:tc>
        <w:tc>
          <w:tcPr>
            <w:tcW w:w="3475" w:type="dxa"/>
            <w:gridSpan w:val="2"/>
          </w:tcPr>
          <w:p>
            <w:pPr>
              <w:pStyle w:val="TableParagraph"/>
              <w:tabs>
                <w:tab w:pos="2402" w:val="left" w:leader="none"/>
                <w:tab w:pos="3060" w:val="left" w:leader="none"/>
              </w:tabs>
              <w:spacing w:line="210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09" w:type="dxa"/>
          </w:tcPr>
          <w:p>
            <w:pPr>
              <w:pStyle w:val="TableParagraph"/>
              <w:spacing w:line="210" w:lineRule="exact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6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9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１７</w:t>
            </w:r>
          </w:p>
        </w:tc>
        <w:tc>
          <w:tcPr>
            <w:tcW w:w="347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402" w:val="left" w:leader="none"/>
                <w:tab w:pos="3060" w:val="left" w:leader="none"/>
              </w:tabs>
              <w:spacing w:line="230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</w: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0" w:lineRule="exact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7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2026-02-09T07:58:07Z</dcterms:created>
  <dcterms:modified xsi:type="dcterms:W3CDTF">2026-02-09T07:58:07Z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