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別記様式３－４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024376pt;width:182.4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腸</w:t>
                    <w:tab/>
                    <w:t>チ</w:t>
                    <w:tab/>
                    <w:t>フ</w:t>
                    <w:tab/>
                    <w:t>ス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spacing w:before="15"/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16"/>
        <w:ind w:left="2193"/>
      </w:pPr>
      <w:r>
        <w:rPr/>
        <w:pict>
          <v:line style="position:absolute;mso-position-horizontal-relative:page;mso-position-vertical-relative:paragraph;z-index:251659264" from="155.660004pt,11.480005pt" to="470.730004pt,11.4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64"/>
        <w:gridCol w:w="4019"/>
        <w:gridCol w:w="434"/>
        <w:gridCol w:w="527"/>
        <w:gridCol w:w="3457"/>
        <w:gridCol w:w="800"/>
      </w:tblGrid>
      <w:tr>
        <w:trPr>
          <w:trHeight w:val="323" w:hRule="atLeast"/>
        </w:trPr>
        <w:tc>
          <w:tcPr>
            <w:tcW w:w="4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17" w:type="dxa"/>
            <w:gridSpan w:val="3"/>
            <w:vMerge w:val="restart"/>
          </w:tcPr>
          <w:p>
            <w:pPr>
              <w:pStyle w:val="TableParagraph"/>
              <w:tabs>
                <w:tab w:pos="1092" w:val="left" w:leader="none"/>
              </w:tabs>
              <w:spacing w:before="7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高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比較</w:t>
            </w:r>
            <w:r>
              <w:rPr>
                <w:spacing w:val="-15"/>
                <w:sz w:val="18"/>
              </w:rPr>
              <w:t>的</w:t>
            </w:r>
            <w:r>
              <w:rPr>
                <w:spacing w:val="-17"/>
                <w:sz w:val="18"/>
              </w:rPr>
              <w:t>徐</w:t>
            </w:r>
            <w:r>
              <w:rPr>
                <w:sz w:val="18"/>
              </w:rPr>
              <w:t>脈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バ</w:t>
            </w:r>
            <w:r>
              <w:rPr>
                <w:spacing w:val="-17"/>
                <w:sz w:val="18"/>
              </w:rPr>
              <w:t>ラ</w:t>
            </w:r>
            <w:r>
              <w:rPr>
                <w:sz w:val="18"/>
              </w:rPr>
              <w:t>疹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・脾腫</w:t>
            </w:r>
          </w:p>
          <w:p>
            <w:pPr>
              <w:pStyle w:val="TableParagraph"/>
              <w:tabs>
                <w:tab w:pos="1092" w:val="left" w:leader="none"/>
                <w:tab w:pos="2242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便</w:t>
            </w:r>
            <w:r>
              <w:rPr>
                <w:sz w:val="18"/>
              </w:rPr>
              <w:t>秘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腸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・腸</w:t>
            </w:r>
            <w:r>
              <w:rPr>
                <w:spacing w:val="-15"/>
                <w:sz w:val="18"/>
              </w:rPr>
              <w:t>穿</w:t>
            </w:r>
            <w:r>
              <w:rPr>
                <w:sz w:val="18"/>
              </w:rPr>
              <w:t>孔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・意識障害 ・難聴</w:t>
            </w:r>
          </w:p>
          <w:p>
            <w:pPr>
              <w:pStyle w:val="TableParagraph"/>
              <w:tabs>
                <w:tab w:pos="1092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胆</w:t>
            </w:r>
            <w:r>
              <w:rPr>
                <w:sz w:val="18"/>
              </w:rPr>
              <w:t>石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慢性</w:t>
            </w:r>
            <w:r>
              <w:rPr>
                <w:spacing w:val="-15"/>
                <w:sz w:val="18"/>
              </w:rPr>
              <w:t>胆</w:t>
            </w:r>
            <w:r>
              <w:rPr>
                <w:spacing w:val="-17"/>
                <w:sz w:val="18"/>
              </w:rPr>
              <w:t>嚢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5"/>
              <w:ind w:left="371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22" w:lineRule="exact" w:before="14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34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81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2" w:val="left" w:leader="none"/>
                <w:tab w:pos="3066" w:val="left" w:leader="none"/>
              </w:tabs>
              <w:spacing w:before="15"/>
              <w:ind w:left="111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4" w:val="left" w:leader="none"/>
              </w:tabs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9" w:val="left" w:leader="none"/>
              </w:tabs>
              <w:spacing w:before="14"/>
              <w:ind w:left="440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80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</w:tr>
      <w:tr>
        <w:trPr>
          <w:trHeight w:val="479" w:hRule="atLeast"/>
        </w:trPr>
        <w:tc>
          <w:tcPr>
            <w:tcW w:w="4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432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432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1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134" w:right="105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5"/>
              <w:ind w:left="437"/>
              <w:rPr>
                <w:sz w:val="18"/>
              </w:rPr>
            </w:pPr>
            <w:r>
              <w:rPr>
                <w:sz w:val="18"/>
              </w:rPr>
              <w:t>検体：血液・骨髄液・便・尿・胆汁・その他</w:t>
            </w:r>
          </w:p>
          <w:p>
            <w:pPr>
              <w:pStyle w:val="TableParagraph"/>
              <w:tabs>
                <w:tab w:pos="3118" w:val="left" w:leader="none"/>
              </w:tabs>
              <w:spacing w:before="14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37" w:val="left" w:leader="none"/>
              </w:tabs>
              <w:spacing w:before="14"/>
              <w:ind w:right="45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フ</w:t>
            </w:r>
            <w:r>
              <w:rPr>
                <w:spacing w:val="-15"/>
                <w:sz w:val="18"/>
              </w:rPr>
              <w:t>ァ</w:t>
            </w:r>
            <w:r>
              <w:rPr>
                <w:spacing w:val="-17"/>
                <w:sz w:val="18"/>
              </w:rPr>
              <w:t>ージ</w:t>
            </w:r>
            <w:r>
              <w:rPr>
                <w:spacing w:val="-15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398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3" w:hRule="atLeast"/>
        </w:trPr>
        <w:tc>
          <w:tcPr>
            <w:tcW w:w="4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7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3773" w:val="left" w:leader="none"/>
              </w:tabs>
              <w:spacing w:before="34"/>
              <w:ind w:right="443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43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43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398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496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54" w:lineRule="auto"/>
              <w:ind w:left="107" w:right="5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401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2406" w:val="left" w:leader="none"/>
              </w:tabs>
              <w:spacing w:line="254" w:lineRule="auto"/>
              <w:ind w:left="109" w:right="280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1"/>
                <w:sz w:val="18"/>
              </w:rPr>
              <w:t>月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</w:p>
        </w:tc>
        <w:tc>
          <w:tcPr>
            <w:tcW w:w="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54" w:lineRule="auto"/>
              <w:ind w:left="29" w:right="217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784" w:type="dxa"/>
            <w:gridSpan w:val="3"/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7" w:lineRule="exact" w:before="14"/>
              <w:ind w:left="111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</w:tr>
      <w:tr>
        <w:trPr>
          <w:trHeight w:val="1192" w:hRule="atLeast"/>
        </w:trPr>
        <w:tc>
          <w:tcPr>
            <w:tcW w:w="496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ind w:left="212"/>
      </w:pPr>
      <w:r>
        <w:rPr/>
        <w:pict>
          <v:shape style="position:absolute;margin-left:542.700012pt;margin-top:-192.630005pt;width:27pt;height:207.75pt;mso-position-horizontal-relative:page;mso-position-vertical-relative:paragraph;z-index:2516602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6"/>
                    <w:ind w:left="168" w:right="174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919" w:firstLine="91"/>
      </w:pPr>
      <w:r>
        <w:rPr/>
        <w:t>(※)欄は、死亡者を検案した場合のみ記入すること。(＊)欄は、患者（確定例）を診断した場合のみ記入すること。11,12 欄は、該当するものすべてを記載すること。）</w:t>
      </w:r>
    </w:p>
    <w:sectPr>
      <w:type w:val="continuous"/>
      <w:pgSz w:w="11910" w:h="16840"/>
      <w:pgMar w:top="600" w:bottom="280" w:left="9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2026-02-09T07:59:12Z</dcterms:created>
  <dcterms:modified xsi:type="dcterms:W3CDTF">2026-02-09T07:59:12Z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