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別記様式３－５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20.596874pt;width:210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パ</w:t>
                    <w:tab/>
                    <w:t>ラ</w:t>
                    <w:tab/>
                    <w:t>チ</w:t>
                    <w:tab/>
                    <w:t>フ</w:t>
                    <w:tab/>
                    <w:t>ス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4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"/>
        <w:gridCol w:w="65"/>
        <w:gridCol w:w="4455"/>
        <w:gridCol w:w="3986"/>
        <w:gridCol w:w="802"/>
        <w:gridCol w:w="91"/>
        <w:gridCol w:w="542"/>
      </w:tblGrid>
      <w:tr>
        <w:trPr>
          <w:trHeight w:val="323" w:hRule="atLeast"/>
        </w:trPr>
        <w:tc>
          <w:tcPr>
            <w:tcW w:w="43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520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091" w:val="left" w:leader="none"/>
              </w:tabs>
              <w:spacing w:before="7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高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比較</w:t>
            </w:r>
            <w:r>
              <w:rPr>
                <w:spacing w:val="-15"/>
                <w:sz w:val="18"/>
              </w:rPr>
              <w:t>的</w:t>
            </w:r>
            <w:r>
              <w:rPr>
                <w:spacing w:val="-17"/>
                <w:sz w:val="18"/>
              </w:rPr>
              <w:t>徐</w:t>
            </w:r>
            <w:r>
              <w:rPr>
                <w:sz w:val="18"/>
              </w:rPr>
              <w:t>脈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バ</w:t>
            </w:r>
            <w:r>
              <w:rPr>
                <w:spacing w:val="-17"/>
                <w:sz w:val="18"/>
              </w:rPr>
              <w:t>ラ</w:t>
            </w:r>
            <w:r>
              <w:rPr>
                <w:sz w:val="18"/>
              </w:rPr>
              <w:t>疹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・脾腫</w:t>
            </w:r>
          </w:p>
          <w:p>
            <w:pPr>
              <w:pStyle w:val="TableParagraph"/>
              <w:tabs>
                <w:tab w:pos="1091" w:val="left" w:leader="none"/>
                <w:tab w:pos="2241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下</w:t>
            </w:r>
            <w:r>
              <w:rPr>
                <w:sz w:val="18"/>
              </w:rPr>
              <w:t>痢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便</w:t>
            </w:r>
            <w:r>
              <w:rPr>
                <w:sz w:val="18"/>
              </w:rPr>
              <w:t>秘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腸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・腸</w:t>
            </w:r>
            <w:r>
              <w:rPr>
                <w:spacing w:val="-15"/>
                <w:sz w:val="18"/>
              </w:rPr>
              <w:t>穿</w:t>
            </w:r>
            <w:r>
              <w:rPr>
                <w:sz w:val="18"/>
              </w:rPr>
              <w:t>孔</w:t>
            </w:r>
          </w:p>
          <w:p>
            <w:pPr>
              <w:pStyle w:val="TableParagraph"/>
              <w:tabs>
                <w:tab w:pos="2241" w:val="left" w:leader="none"/>
                <w:tab w:pos="3225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難</w:t>
            </w:r>
            <w:r>
              <w:rPr>
                <w:sz w:val="18"/>
              </w:rPr>
              <w:t>聴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胆</w:t>
            </w:r>
            <w:r>
              <w:rPr>
                <w:sz w:val="18"/>
              </w:rPr>
              <w:t>石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慢</w:t>
            </w:r>
            <w:r>
              <w:rPr>
                <w:spacing w:val="-17"/>
                <w:sz w:val="18"/>
              </w:rPr>
              <w:t>性胆</w:t>
            </w:r>
            <w:r>
              <w:rPr>
                <w:spacing w:val="-15"/>
                <w:sz w:val="18"/>
              </w:rPr>
              <w:t>嚢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3815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88" w:type="dxa"/>
            <w:gridSpan w:val="2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33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4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9" w:val="left" w:leader="none"/>
                <w:tab w:pos="3062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1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5" w:val="left" w:leader="none"/>
              </w:tabs>
              <w:spacing w:before="15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80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433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52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398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433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2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5" w:hRule="atLeast"/>
        </w:trPr>
        <w:tc>
          <w:tcPr>
            <w:tcW w:w="43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42" w:lineRule="auto"/>
              <w:ind w:left="134" w:right="106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20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spacing w:before="14"/>
              <w:ind w:left="436"/>
              <w:rPr>
                <w:sz w:val="18"/>
              </w:rPr>
            </w:pPr>
            <w:r>
              <w:rPr>
                <w:sz w:val="18"/>
              </w:rPr>
              <w:t>検体：血液・骨髄液・便・尿・胆汁・その他</w:t>
            </w:r>
          </w:p>
          <w:p>
            <w:pPr>
              <w:pStyle w:val="TableParagraph"/>
              <w:tabs>
                <w:tab w:pos="3029" w:val="left" w:leader="none"/>
              </w:tabs>
              <w:spacing w:before="14"/>
              <w:ind w:right="536"/>
              <w:jc w:val="right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362" w:val="left" w:leader="none"/>
              </w:tabs>
              <w:spacing w:before="14"/>
              <w:ind w:right="52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フ</w:t>
            </w:r>
            <w:r>
              <w:rPr>
                <w:spacing w:val="-15"/>
                <w:sz w:val="18"/>
              </w:rPr>
              <w:t>ァ</w:t>
            </w:r>
            <w:r>
              <w:rPr>
                <w:spacing w:val="-17"/>
                <w:sz w:val="18"/>
              </w:rPr>
              <w:t>ージ</w:t>
            </w:r>
            <w:r>
              <w:rPr>
                <w:spacing w:val="-15"/>
                <w:sz w:val="18"/>
              </w:rPr>
              <w:t>型</w:t>
            </w:r>
            <w:r>
              <w:rPr>
                <w:spacing w:val="-99"/>
                <w:sz w:val="18"/>
              </w:rPr>
              <w:t>：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4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7"/>
              <w:ind w:right="44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4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398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8" w:hRule="atLeast"/>
        </w:trPr>
        <w:tc>
          <w:tcPr>
            <w:tcW w:w="4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0" w:right="174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498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54" w:lineRule="auto"/>
              <w:ind w:left="107" w:right="51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 １６ １７</w:t>
            </w:r>
          </w:p>
        </w:tc>
        <w:tc>
          <w:tcPr>
            <w:tcW w:w="445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tabs>
                <w:tab w:pos="2404" w:val="left" w:leader="none"/>
              </w:tabs>
              <w:spacing w:line="254" w:lineRule="auto"/>
              <w:ind w:left="107" w:right="221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 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2"/>
                <w:sz w:val="18"/>
              </w:rPr>
              <w:t>日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1"/>
                <w:sz w:val="18"/>
              </w:rPr>
              <w:t>日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788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pacing w:val="-13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5" w:lineRule="exact" w:before="15"/>
              <w:ind w:left="107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7" w:hRule="atLeast"/>
        </w:trPr>
        <w:tc>
          <w:tcPr>
            <w:tcW w:w="498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" w:hRule="atLeast"/>
        </w:trPr>
        <w:tc>
          <w:tcPr>
            <w:tcW w:w="498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6" w:lineRule="auto"/>
        <w:ind w:left="232" w:right="9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2026-02-09T07:59:34Z</dcterms:created>
  <dcterms:modified xsi:type="dcterms:W3CDTF">2026-02-09T07:59:34Z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