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12" w:right="0" w:firstLine="0"/>
        <w:jc w:val="left"/>
        <w:rPr>
          <w:sz w:val="21"/>
        </w:rPr>
      </w:pPr>
      <w:r>
        <w:rPr>
          <w:sz w:val="21"/>
        </w:rPr>
        <w:t>別記様式４－１４</w:t>
      </w:r>
    </w:p>
    <w:p>
      <w:pPr>
        <w:pStyle w:val="BodyText"/>
        <w:spacing w:before="5"/>
        <w:ind w:left="0"/>
        <w:rPr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940002pt;margin-top:8.236875pt;width:322.55pt;height:18.850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1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  <w:tab w:pos="5600" w:val="left" w:leader="none"/>
                      <w:tab w:pos="6162" w:val="left" w:leader="none"/>
                    </w:tabs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ジ</w:t>
                    <w:tab/>
                    <w:t>カ</w:t>
                    <w:tab/>
                    <w:t>ウ</w:t>
                    <w:tab/>
                    <w:t>イ</w:t>
                    <w:tab/>
                    <w:t>ル</w:t>
                    <w:tab/>
                    <w:t>ス</w:t>
                    <w:tab/>
                    <w:t>感</w:t>
                    <w:tab/>
                    <w:t>染</w:t>
                    <w:tab/>
                    <w:t>症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5254" w:val="left" w:leader="none"/>
        </w:tabs>
        <w:spacing w:before="117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right="1018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2"/>
        </w:rPr>
        <w:t>）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before="1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ind w:left="2193"/>
      </w:pPr>
      <w:r>
        <w:rPr/>
        <w:pict>
          <v:line style="position:absolute;mso-position-horizontal-relative:page;mso-position-vertical-relative:paragraph;z-index:251659264" from="155.660004pt,11.379997pt" to="479.730004pt,11.379997pt" stroked="true" strokeweight=".48001pt" strokecolor="#000000">
            <v:stroke dashstyle="solid"/>
            <w10:wrap type="none"/>
          </v:line>
        </w:pict>
      </w:r>
      <w:r>
        <w:rPr/>
        <w:t>医師の氏名</w:t>
      </w:r>
    </w:p>
    <w:p>
      <w:pPr>
        <w:pStyle w:val="BodyText"/>
        <w:spacing w:line="254" w:lineRule="auto"/>
        <w:ind w:left="2193" w:right="6149"/>
      </w:pPr>
      <w:r>
        <w:rPr/>
        <w:pict>
          <v:line style="position:absolute;mso-position-horizontal-relative:page;mso-position-vertical-relative:paragraph;z-index:-251955200" from="155.660004pt,11.380013pt" to="479.730004pt,11.38001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1312" from="155.660004pt,23.620012pt" to="479.850004pt,23.620012pt" stroked="true" strokeweight=".48pt" strokecolor="#000000">
            <v:stroke dashstyle="solid"/>
            <w10:wrap type="none"/>
          </v:line>
        </w:pict>
      </w:r>
      <w:r>
        <w:rPr/>
        <w:t>従事する病院・診療所の名称 </w:t>
      </w:r>
      <w:r>
        <w:rPr>
          <w:spacing w:val="-3"/>
        </w:rPr>
        <w:t>上記病院・診療所の所在地(※)</w:t>
      </w:r>
    </w:p>
    <w:p>
      <w:pPr>
        <w:pStyle w:val="BodyText"/>
        <w:tabs>
          <w:tab w:pos="4176" w:val="left" w:leader="none"/>
          <w:tab w:pos="5434" w:val="left" w:leader="none"/>
          <w:tab w:pos="6694" w:val="left" w:leader="none"/>
        </w:tabs>
        <w:spacing w:before="1"/>
        <w:ind w:left="2193"/>
      </w:pPr>
      <w:r>
        <w:rPr/>
        <w:pict>
          <v:line style="position:absolute;mso-position-horizontal-relative:page;mso-position-vertical-relative:paragraph;z-index:251662336" from="155.660004pt,10.729966pt" to="479.730004pt,10.729966pt" stroked="true" strokeweight=".48001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after="8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2"/>
        <w:gridCol w:w="284"/>
        <w:gridCol w:w="709"/>
        <w:gridCol w:w="1844"/>
        <w:gridCol w:w="3122"/>
        <w:gridCol w:w="2127"/>
      </w:tblGrid>
      <w:tr>
        <w:trPr>
          <w:trHeight w:val="256" w:hRule="atLeast"/>
        </w:trPr>
        <w:tc>
          <w:tcPr>
            <w:tcW w:w="10038" w:type="dxa"/>
            <w:gridSpan w:val="6"/>
          </w:tcPr>
          <w:p>
            <w:pPr>
              <w:pStyle w:val="TableParagraph"/>
              <w:spacing w:line="227" w:lineRule="exact" w:before="9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54" w:hRule="atLeast"/>
        </w:trPr>
        <w:tc>
          <w:tcPr>
            <w:tcW w:w="10038" w:type="dxa"/>
            <w:gridSpan w:val="6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56" w:hRule="atLeast"/>
        </w:trPr>
        <w:tc>
          <w:tcPr>
            <w:tcW w:w="1952" w:type="dxa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29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３ 性 別</w:t>
            </w:r>
          </w:p>
        </w:tc>
        <w:tc>
          <w:tcPr>
            <w:tcW w:w="1844" w:type="dxa"/>
          </w:tcPr>
          <w:p>
            <w:pPr>
              <w:pStyle w:val="TableParagraph"/>
              <w:spacing w:line="229" w:lineRule="exact" w:before="7"/>
              <w:ind w:left="108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3122" w:type="dxa"/>
          </w:tcPr>
          <w:p>
            <w:pPr>
              <w:pStyle w:val="TableParagraph"/>
              <w:spacing w:line="229" w:lineRule="exact" w:before="7"/>
              <w:ind w:right="32"/>
              <w:jc w:val="right"/>
              <w:rPr>
                <w:sz w:val="18"/>
              </w:rPr>
            </w:pPr>
            <w:r>
              <w:rPr>
                <w:spacing w:val="-6"/>
                <w:sz w:val="18"/>
              </w:rPr>
              <w:t>５ 診断時の年齢</w:t>
            </w:r>
            <w:r>
              <w:rPr>
                <w:spacing w:val="-16"/>
                <w:sz w:val="18"/>
              </w:rPr>
              <w:t>（</w:t>
            </w:r>
            <w:r>
              <w:rPr>
                <w:spacing w:val="-17"/>
                <w:sz w:val="18"/>
              </w:rPr>
              <w:t>０歳は月齢・日齢</w:t>
            </w:r>
            <w:r>
              <w:rPr>
                <w:sz w:val="18"/>
              </w:rPr>
              <w:t>）</w:t>
            </w:r>
          </w:p>
        </w:tc>
        <w:tc>
          <w:tcPr>
            <w:tcW w:w="2127" w:type="dxa"/>
          </w:tcPr>
          <w:p>
            <w:pPr>
              <w:pStyle w:val="TableParagraph"/>
              <w:spacing w:line="229" w:lineRule="exact" w:before="7"/>
              <w:ind w:left="104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53" w:hRule="atLeast"/>
        </w:trPr>
        <w:tc>
          <w:tcPr>
            <w:tcW w:w="19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27" w:lineRule="exact" w:before="7"/>
              <w:ind w:left="249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1844" w:type="dxa"/>
          </w:tcPr>
          <w:p>
            <w:pPr>
              <w:pStyle w:val="TableParagraph"/>
              <w:tabs>
                <w:tab w:pos="929" w:val="left" w:leader="none"/>
                <w:tab w:pos="1421" w:val="left" w:leader="none"/>
              </w:tabs>
              <w:spacing w:line="227" w:lineRule="exact" w:before="7"/>
              <w:ind w:left="43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3122" w:type="dxa"/>
          </w:tcPr>
          <w:p>
            <w:pPr>
              <w:pStyle w:val="TableParagraph"/>
              <w:tabs>
                <w:tab w:pos="818" w:val="left" w:leader="none"/>
                <w:tab w:pos="1475" w:val="left" w:leader="none"/>
              </w:tabs>
              <w:spacing w:line="227" w:lineRule="exact" w:before="7"/>
              <w:ind w:right="49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z w:val="18"/>
              </w:rPr>
              <w:t>月</w:t>
              <w:tab/>
            </w:r>
            <w:r>
              <w:rPr>
                <w:spacing w:val="-17"/>
                <w:sz w:val="18"/>
              </w:rPr>
              <w:t>日）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9" w:hRule="atLeast"/>
        </w:trPr>
        <w:tc>
          <w:tcPr>
            <w:tcW w:w="10038" w:type="dxa"/>
            <w:gridSpan w:val="6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91" w:hRule="atLeast"/>
        </w:trPr>
        <w:tc>
          <w:tcPr>
            <w:tcW w:w="10038" w:type="dxa"/>
            <w:gridSpan w:val="6"/>
          </w:tcPr>
          <w:p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393" w:val="left" w:leader="none"/>
                <w:tab w:pos="7885" w:val="left" w:leader="none"/>
              </w:tabs>
              <w:spacing w:line="217" w:lineRule="exact" w:before="14"/>
              <w:ind w:left="640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53" w:hRule="atLeast"/>
        </w:trPr>
        <w:tc>
          <w:tcPr>
            <w:tcW w:w="2236" w:type="dxa"/>
            <w:gridSpan w:val="2"/>
          </w:tcPr>
          <w:p>
            <w:pPr>
              <w:pStyle w:val="TableParagraph"/>
              <w:spacing w:line="22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802" w:type="dxa"/>
            <w:gridSpan w:val="4"/>
          </w:tcPr>
          <w:p>
            <w:pPr>
              <w:pStyle w:val="TableParagraph"/>
              <w:tabs>
                <w:tab w:pos="1751" w:val="left" w:leader="none"/>
              </w:tabs>
              <w:spacing w:line="227" w:lineRule="exact" w:before="7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  <w:r>
              <w:rPr>
                <w:spacing w:val="67"/>
                <w:sz w:val="18"/>
              </w:rPr>
              <w:t> </w:t>
            </w:r>
            <w:r>
              <w:rPr>
                <w:spacing w:val="-17"/>
                <w:sz w:val="18"/>
              </w:rPr>
              <w:t>保</w:t>
            </w:r>
            <w:r>
              <w:rPr>
                <w:spacing w:val="-15"/>
                <w:sz w:val="18"/>
              </w:rPr>
              <w:t>護</w:t>
            </w:r>
            <w:r>
              <w:rPr>
                <w:spacing w:val="-17"/>
                <w:sz w:val="18"/>
              </w:rPr>
              <w:t>者住</w:t>
            </w:r>
            <w:r>
              <w:rPr>
                <w:sz w:val="18"/>
              </w:rPr>
              <w:t>所</w:t>
              <w:tab/>
            </w:r>
            <w:r>
              <w:rPr>
                <w:spacing w:val="-17"/>
                <w:sz w:val="18"/>
              </w:rPr>
              <w:t>（９</w:t>
            </w:r>
            <w:r>
              <w:rPr>
                <w:spacing w:val="-15"/>
                <w:sz w:val="18"/>
              </w:rPr>
              <w:t>、</w:t>
            </w:r>
            <w:r>
              <w:rPr>
                <w:spacing w:val="-5"/>
                <w:sz w:val="18"/>
              </w:rPr>
              <w:t>10</w:t>
            </w:r>
            <w:r>
              <w:rPr>
                <w:spacing w:val="-58"/>
                <w:sz w:val="18"/>
              </w:rPr>
              <w:t> </w:t>
            </w:r>
            <w:r>
              <w:rPr>
                <w:spacing w:val="-15"/>
                <w:sz w:val="18"/>
              </w:rPr>
              <w:t>は</w:t>
            </w:r>
            <w:r>
              <w:rPr>
                <w:spacing w:val="-17"/>
                <w:sz w:val="18"/>
              </w:rPr>
              <w:t>患者</w:t>
            </w:r>
            <w:r>
              <w:rPr>
                <w:spacing w:val="-15"/>
                <w:sz w:val="18"/>
              </w:rPr>
              <w:t>が</w:t>
            </w:r>
            <w:r>
              <w:rPr>
                <w:spacing w:val="-17"/>
                <w:sz w:val="18"/>
              </w:rPr>
              <w:t>未成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の場</w:t>
            </w:r>
            <w:r>
              <w:rPr>
                <w:spacing w:val="-15"/>
                <w:sz w:val="18"/>
              </w:rPr>
              <w:t>合</w:t>
            </w:r>
            <w:r>
              <w:rPr>
                <w:spacing w:val="-17"/>
                <w:sz w:val="18"/>
              </w:rPr>
              <w:t>のみ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56" w:hRule="atLeast"/>
        </w:trPr>
        <w:tc>
          <w:tcPr>
            <w:tcW w:w="223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2" w:type="dxa"/>
            <w:gridSpan w:val="4"/>
          </w:tcPr>
          <w:p>
            <w:pPr>
              <w:pStyle w:val="TableParagraph"/>
              <w:tabs>
                <w:tab w:pos="5135" w:val="left" w:leader="none"/>
                <w:tab w:pos="5628" w:val="left" w:leader="none"/>
              </w:tabs>
              <w:spacing w:line="229" w:lineRule="exact" w:before="7"/>
              <w:ind w:left="4151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2"/>
        <w:ind w:left="0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4896"/>
        <w:gridCol w:w="4740"/>
        <w:gridCol w:w="596"/>
      </w:tblGrid>
      <w:tr>
        <w:trPr>
          <w:trHeight w:val="241" w:hRule="atLeast"/>
        </w:trPr>
        <w:tc>
          <w:tcPr>
            <w:tcW w:w="5292" w:type="dxa"/>
            <w:gridSpan w:val="2"/>
          </w:tcPr>
          <w:p>
            <w:pPr>
              <w:pStyle w:val="TableParagraph"/>
              <w:spacing w:line="215" w:lineRule="exact" w:before="7"/>
              <w:ind w:left="2356" w:right="2345"/>
              <w:jc w:val="center"/>
              <w:rPr>
                <w:sz w:val="18"/>
              </w:rPr>
            </w:pPr>
            <w:r>
              <w:rPr>
                <w:sz w:val="18"/>
              </w:rPr>
              <w:t>病  型</w:t>
            </w:r>
          </w:p>
        </w:tc>
        <w:tc>
          <w:tcPr>
            <w:tcW w:w="4740" w:type="dxa"/>
          </w:tcPr>
          <w:p>
            <w:pPr>
              <w:pStyle w:val="TableParagraph"/>
              <w:spacing w:line="215" w:lineRule="exact" w:before="7"/>
              <w:ind w:left="109"/>
              <w:rPr>
                <w:sz w:val="18"/>
              </w:rPr>
            </w:pPr>
            <w:r>
              <w:rPr>
                <w:sz w:val="18"/>
              </w:rPr>
              <w:t>18 感染原因・感染経路・感染地域</w:t>
            </w:r>
          </w:p>
        </w:tc>
        <w:tc>
          <w:tcPr>
            <w:tcW w:w="596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292" w:type="dxa"/>
            <w:gridSpan w:val="2"/>
          </w:tcPr>
          <w:p>
            <w:pPr>
              <w:pStyle w:val="TableParagraph"/>
              <w:spacing w:line="217" w:lineRule="exact" w:before="4"/>
              <w:ind w:left="485"/>
              <w:rPr>
                <w:sz w:val="18"/>
              </w:rPr>
            </w:pPr>
            <w:r>
              <w:rPr>
                <w:sz w:val="18"/>
              </w:rPr>
              <w:t>1) ジカウイルス病、 2) 先天性ジカウイルス感染症</w:t>
            </w:r>
          </w:p>
        </w:tc>
        <w:tc>
          <w:tcPr>
            <w:tcW w:w="4740" w:type="dxa"/>
            <w:vMerge w:val="restart"/>
          </w:tcPr>
          <w:p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①感染原因・感染経路（ 確定 ・ 推定 ）</w:t>
            </w:r>
          </w:p>
          <w:p>
            <w:pPr>
              <w:pStyle w:val="TableParagraph"/>
              <w:spacing w:before="17"/>
              <w:ind w:left="109"/>
              <w:rPr>
                <w:sz w:val="18"/>
              </w:rPr>
            </w:pPr>
            <w:r>
              <w:rPr>
                <w:sz w:val="18"/>
              </w:rPr>
              <w:t>１ 動物・蚊・昆虫等からの感染</w:t>
            </w:r>
          </w:p>
          <w:p>
            <w:pPr>
              <w:pStyle w:val="TableParagraph"/>
              <w:tabs>
                <w:tab w:pos="4060" w:val="left" w:leader="none"/>
              </w:tabs>
              <w:spacing w:before="14"/>
              <w:ind w:left="257"/>
              <w:rPr>
                <w:sz w:val="18"/>
              </w:rPr>
            </w:pPr>
            <w:r>
              <w:rPr>
                <w:w w:val="80"/>
                <w:sz w:val="18"/>
              </w:rPr>
              <w:t>（動物・蚊・昆虫等の種類</w:t>
            </w:r>
            <w:r>
              <w:rPr>
                <w:spacing w:val="4"/>
                <w:w w:val="80"/>
                <w:sz w:val="18"/>
              </w:rPr>
              <w:t>・</w:t>
            </w:r>
            <w:r>
              <w:rPr>
                <w:w w:val="80"/>
                <w:sz w:val="18"/>
              </w:rPr>
              <w:t>状況：</w:t>
              <w:tab/>
            </w:r>
            <w:r>
              <w:rPr>
                <w:w w:val="90"/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２ 感染母体からの経胎盤感染</w:t>
            </w:r>
          </w:p>
          <w:p>
            <w:pPr>
              <w:pStyle w:val="TableParagraph"/>
              <w:spacing w:before="14"/>
              <w:ind w:left="289"/>
              <w:rPr>
                <w:sz w:val="18"/>
              </w:rPr>
            </w:pPr>
            <w:r>
              <w:rPr>
                <w:sz w:val="18"/>
              </w:rPr>
              <w:t>母親の妊娠中のジカウイルス感染症罹患歴</w:t>
            </w:r>
          </w:p>
          <w:p>
            <w:pPr>
              <w:pStyle w:val="TableParagraph"/>
              <w:tabs>
                <w:tab w:pos="3889" w:val="left" w:leader="none"/>
              </w:tabs>
              <w:spacing w:line="254" w:lineRule="auto" w:before="14"/>
              <w:ind w:left="649" w:right="478" w:hanging="360"/>
              <w:rPr>
                <w:sz w:val="18"/>
              </w:rPr>
            </w:pPr>
            <w:r>
              <w:rPr>
                <w:sz w:val="18"/>
              </w:rPr>
              <w:t>ア）妊娠中に診断（診断時の妊娠週数：</w:t>
              <w:tab/>
              <w:t>週</w:t>
            </w:r>
            <w:r>
              <w:rPr>
                <w:spacing w:val="-17"/>
                <w:sz w:val="18"/>
              </w:rPr>
              <w:t>） </w:t>
            </w:r>
            <w:r>
              <w:rPr>
                <w:sz w:val="18"/>
              </w:rPr>
              <w:t>羊水検査実施の有無：ａ）あり 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ｂ）なし</w:t>
            </w:r>
            <w:r>
              <w:rPr>
                <w:w w:val="90"/>
                <w:sz w:val="18"/>
              </w:rPr>
              <w:t>羊水検査結果：ａ）陽性</w:t>
            </w:r>
            <w:r>
              <w:rPr>
                <w:spacing w:val="-2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ｂ）陰性</w:t>
            </w:r>
            <w:r>
              <w:rPr>
                <w:spacing w:val="-29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ｃ）判定保留</w:t>
            </w:r>
          </w:p>
          <w:p>
            <w:pPr>
              <w:pStyle w:val="TableParagraph"/>
              <w:spacing w:before="1"/>
              <w:ind w:left="289"/>
              <w:rPr>
                <w:sz w:val="18"/>
              </w:rPr>
            </w:pPr>
            <w:r>
              <w:rPr>
                <w:sz w:val="18"/>
              </w:rPr>
              <w:t>イ）出産後に診断 ウ）判定保留 エ）陰性</w:t>
            </w:r>
          </w:p>
          <w:p>
            <w:pPr>
              <w:pStyle w:val="TableParagraph"/>
              <w:tabs>
                <w:tab w:pos="4249" w:val="left" w:leader="none"/>
              </w:tabs>
              <w:spacing w:before="15"/>
              <w:ind w:left="289"/>
              <w:rPr>
                <w:sz w:val="18"/>
              </w:rPr>
            </w:pPr>
            <w:r>
              <w:rPr>
                <w:sz w:val="18"/>
              </w:rPr>
              <w:t>オ）その他（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３ 経産道感染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４ 輸 血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５ 性的接触</w:t>
            </w:r>
          </w:p>
          <w:p>
            <w:pPr>
              <w:pStyle w:val="TableParagraph"/>
              <w:tabs>
                <w:tab w:pos="1729" w:val="left" w:leader="none"/>
                <w:tab w:pos="2989" w:val="left" w:leader="none"/>
              </w:tabs>
              <w:spacing w:before="14"/>
              <w:ind w:left="469"/>
              <w:rPr>
                <w:sz w:val="18"/>
              </w:rPr>
            </w:pPr>
            <w:r>
              <w:rPr>
                <w:sz w:val="18"/>
              </w:rPr>
              <w:t>ア）異性間</w:t>
              <w:tab/>
              <w:t>イ）同性間</w:t>
              <w:tab/>
              <w:t>ウ）不明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4160" w:val="left" w:leader="none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６  その他（</w:t>
              <w:tab/>
              <w:t>）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909" w:val="left" w:leader="none"/>
                <w:tab w:pos="3349" w:val="left" w:leader="none"/>
              </w:tabs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１  日本国内（</w:t>
              <w:tab/>
              <w:t>都道府県</w:t>
              <w:tab/>
              <w:t>市区町村）</w:t>
            </w:r>
          </w:p>
          <w:p>
            <w:pPr>
              <w:pStyle w:val="TableParagraph"/>
              <w:tabs>
                <w:tab w:pos="2449" w:val="left" w:leader="none"/>
              </w:tabs>
              <w:spacing w:before="14"/>
              <w:ind w:left="109"/>
              <w:rPr>
                <w:sz w:val="18"/>
              </w:rPr>
            </w:pPr>
            <w:r>
              <w:rPr>
                <w:sz w:val="18"/>
              </w:rPr>
              <w:t>２ 国 外（</w:t>
              <w:tab/>
              <w:t>国</w:t>
            </w:r>
          </w:p>
          <w:p>
            <w:pPr>
              <w:pStyle w:val="TableParagraph"/>
              <w:tabs>
                <w:tab w:pos="3529" w:val="left" w:leader="none"/>
              </w:tabs>
              <w:spacing w:before="17"/>
              <w:ind w:left="469"/>
              <w:rPr>
                <w:sz w:val="18"/>
              </w:rPr>
            </w:pPr>
            <w:r>
              <w:rPr>
                <w:sz w:val="18"/>
              </w:rPr>
              <w:t>詳細地域</w:t>
              <w:tab/>
              <w:t>）</w:t>
            </w:r>
          </w:p>
          <w:p>
            <w:pPr>
              <w:pStyle w:val="TableParagraph"/>
              <w:spacing w:line="254" w:lineRule="auto" w:before="14"/>
              <w:ind w:left="469" w:right="173" w:hanging="360"/>
              <w:rPr>
                <w:sz w:val="18"/>
              </w:rPr>
            </w:pPr>
            <w:r>
              <w:rPr>
                <w:spacing w:val="-17"/>
                <w:sz w:val="18"/>
              </w:rPr>
              <w:t>※ 複数の国又は地域が該当する場合は全て記載すること。渡航期間（</w:t>
            </w:r>
            <w:r>
              <w:rPr>
                <w:spacing w:val="9"/>
                <w:sz w:val="18"/>
              </w:rPr>
              <w:t>出国日 年 月 日・入国日 年 月 日</w:t>
            </w:r>
            <w:r>
              <w:rPr>
                <w:spacing w:val="-16"/>
                <w:sz w:val="18"/>
              </w:rPr>
              <w:t>国外居住者については 入国日のみで可</w:t>
            </w:r>
            <w:r>
              <w:rPr>
                <w:sz w:val="18"/>
              </w:rPr>
              <w:t>）</w:t>
            </w:r>
          </w:p>
        </w:tc>
        <w:tc>
          <w:tcPr>
            <w:tcW w:w="59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3" w:hRule="atLeast"/>
        </w:trPr>
        <w:tc>
          <w:tcPr>
            <w:tcW w:w="396" w:type="dxa"/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107" w:right="96"/>
              <w:rPr>
                <w:sz w:val="18"/>
              </w:rPr>
            </w:pPr>
            <w:r>
              <w:rPr>
                <w:sz w:val="18"/>
              </w:rPr>
              <w:t>症候</w:t>
            </w:r>
          </w:p>
          <w:p>
            <w:pPr>
              <w:pStyle w:val="TableParagraph"/>
              <w:spacing w:line="254" w:lineRule="auto" w:before="1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・合併症</w:t>
            </w:r>
          </w:p>
        </w:tc>
        <w:tc>
          <w:tcPr>
            <w:tcW w:w="489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40" w:lineRule="auto" w:before="4" w:after="0"/>
              <w:ind w:left="46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ジカウイルス病の場合：</w:t>
            </w:r>
          </w:p>
          <w:p>
            <w:pPr>
              <w:pStyle w:val="TableParagraph"/>
              <w:tabs>
                <w:tab w:pos="1548" w:val="left" w:leader="none"/>
                <w:tab w:pos="3079" w:val="left" w:leader="none"/>
              </w:tabs>
              <w:spacing w:before="7"/>
              <w:ind w:left="108"/>
              <w:rPr>
                <w:sz w:val="18"/>
              </w:rPr>
            </w:pPr>
            <w:r>
              <w:rPr>
                <w:sz w:val="18"/>
              </w:rPr>
              <w:t>・発熱</w:t>
              <w:tab/>
              <w:t>・発疹</w:t>
              <w:tab/>
              <w:t>・頭痛</w:t>
            </w:r>
          </w:p>
          <w:p>
            <w:pPr>
              <w:pStyle w:val="TableParagraph"/>
              <w:tabs>
                <w:tab w:pos="3079" w:val="left" w:leader="none"/>
              </w:tabs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・全身の筋肉痛</w:t>
            </w:r>
            <w:r>
              <w:rPr>
                <w:spacing w:val="89"/>
                <w:sz w:val="18"/>
              </w:rPr>
              <w:t> </w:t>
            </w:r>
            <w:r>
              <w:rPr>
                <w:sz w:val="18"/>
              </w:rPr>
              <w:t>・骨関節痛</w:t>
              <w:tab/>
              <w:t>・結膜充血</w:t>
            </w:r>
          </w:p>
          <w:p>
            <w:pPr>
              <w:pStyle w:val="TableParagraph"/>
              <w:tabs>
                <w:tab w:pos="1548" w:val="left" w:leader="none"/>
                <w:tab w:pos="3079" w:val="left" w:leader="none"/>
              </w:tabs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・血小板減少</w:t>
              <w:tab/>
              <w:t>・白血球減少</w:t>
              <w:tab/>
              <w:t>・筋力低下</w:t>
            </w:r>
          </w:p>
          <w:p>
            <w:pPr>
              <w:pStyle w:val="TableParagraph"/>
              <w:tabs>
                <w:tab w:pos="1548" w:val="left" w:leader="none"/>
              </w:tabs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>・弛緩性麻痺</w:t>
              <w:tab/>
              <w:t>・反射消失を伴う運動麻痺</w:t>
            </w:r>
          </w:p>
          <w:p>
            <w:pPr>
              <w:pStyle w:val="TableParagraph"/>
              <w:tabs>
                <w:tab w:pos="4608" w:val="left" w:leader="none"/>
              </w:tabs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・その他（</w:t>
              <w:tab/>
              <w:t>）</w:t>
            </w:r>
          </w:p>
          <w:p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40" w:lineRule="auto" w:before="1" w:after="0"/>
              <w:ind w:left="468" w:right="0" w:hanging="361"/>
              <w:jc w:val="left"/>
              <w:rPr>
                <w:sz w:val="18"/>
              </w:rPr>
            </w:pPr>
            <w:r>
              <w:rPr>
                <w:sz w:val="18"/>
              </w:rPr>
              <w:t>先天性ジカウイルス感染症の場合：</w:t>
            </w:r>
          </w:p>
          <w:p>
            <w:pPr>
              <w:pStyle w:val="TableParagraph"/>
              <w:tabs>
                <w:tab w:pos="1550" w:val="left" w:leader="none"/>
                <w:tab w:pos="3079" w:val="left" w:leader="none"/>
              </w:tabs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・小頭症</w:t>
              <w:tab/>
              <w:t>・頭蓋内</w:t>
            </w:r>
            <w:r>
              <w:rPr>
                <w:spacing w:val="-3"/>
                <w:sz w:val="18"/>
              </w:rPr>
              <w:t>石</w:t>
            </w:r>
            <w:r>
              <w:rPr>
                <w:sz w:val="18"/>
              </w:rPr>
              <w:t>灰化</w:t>
              <w:tab/>
              <w:t>・先天奇形</w:t>
            </w:r>
          </w:p>
          <w:p>
            <w:pPr>
              <w:pStyle w:val="TableParagraph"/>
              <w:tabs>
                <w:tab w:pos="1550" w:val="left" w:leader="none"/>
                <w:tab w:pos="3082" w:val="left" w:leader="none"/>
              </w:tabs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・聴覚障害</w:t>
              <w:tab/>
              <w:t>・視力障害</w:t>
              <w:tab/>
              <w:t>・精神発達遅滞</w:t>
            </w:r>
          </w:p>
          <w:p>
            <w:pPr>
              <w:pStyle w:val="TableParagraph"/>
              <w:tabs>
                <w:tab w:pos="1550" w:val="left" w:leader="none"/>
              </w:tabs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・脾腫大</w:t>
              <w:tab/>
              <w:t>・肝腫大</w:t>
            </w:r>
          </w:p>
          <w:p>
            <w:pPr>
              <w:pStyle w:val="TableParagraph"/>
              <w:tabs>
                <w:tab w:pos="4608" w:val="left" w:leader="none"/>
              </w:tabs>
              <w:spacing w:before="5"/>
              <w:ind w:left="108"/>
              <w:rPr>
                <w:sz w:val="18"/>
              </w:rPr>
            </w:pPr>
            <w:r>
              <w:rPr>
                <w:sz w:val="18"/>
              </w:rPr>
              <w:t>・その他（</w:t>
              <w:tab/>
              <w:t>）</w:t>
            </w:r>
          </w:p>
          <w:p>
            <w:pPr>
              <w:pStyle w:val="TableParagraph"/>
              <w:spacing w:line="210" w:lineRule="exact" w:before="2"/>
              <w:ind w:left="108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9" w:hRule="atLeast"/>
        </w:trPr>
        <w:tc>
          <w:tcPr>
            <w:tcW w:w="396" w:type="dxa"/>
            <w:vMerge w:val="restart"/>
          </w:tcPr>
          <w:p>
            <w:pPr>
              <w:pStyle w:val="TableParagraph"/>
              <w:spacing w:line="228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228" w:lineRule="exact"/>
              <w:ind w:left="108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905" w:val="left" w:leader="none"/>
              </w:tabs>
              <w:spacing w:before="4"/>
              <w:ind w:left="288"/>
              <w:rPr>
                <w:sz w:val="18"/>
              </w:rPr>
            </w:pPr>
            <w:r>
              <w:rPr>
                <w:spacing w:val="6"/>
                <w:w w:val="70"/>
                <w:sz w:val="18"/>
              </w:rPr>
              <w:t>検</w:t>
            </w:r>
            <w:r>
              <w:rPr>
                <w:spacing w:val="3"/>
                <w:w w:val="70"/>
                <w:sz w:val="18"/>
              </w:rPr>
              <w:t>体</w:t>
            </w:r>
            <w:r>
              <w:rPr>
                <w:spacing w:val="6"/>
                <w:w w:val="70"/>
                <w:sz w:val="18"/>
              </w:rPr>
              <w:t>：血液</w:t>
            </w:r>
            <w:r>
              <w:rPr>
                <w:spacing w:val="7"/>
                <w:w w:val="70"/>
                <w:sz w:val="18"/>
              </w:rPr>
              <w:t>・</w:t>
            </w:r>
            <w:r>
              <w:rPr>
                <w:spacing w:val="6"/>
                <w:w w:val="70"/>
                <w:sz w:val="18"/>
              </w:rPr>
              <w:t>尿</w:t>
            </w:r>
            <w:r>
              <w:rPr>
                <w:spacing w:val="3"/>
                <w:w w:val="70"/>
                <w:sz w:val="18"/>
              </w:rPr>
              <w:t>・</w:t>
            </w:r>
            <w:r>
              <w:rPr>
                <w:spacing w:val="6"/>
                <w:w w:val="70"/>
                <w:sz w:val="18"/>
              </w:rPr>
              <w:t>臍帯・臍</w:t>
            </w:r>
            <w:r>
              <w:rPr>
                <w:spacing w:val="3"/>
                <w:w w:val="70"/>
                <w:sz w:val="18"/>
              </w:rPr>
              <w:t>帯</w:t>
            </w:r>
            <w:r>
              <w:rPr>
                <w:spacing w:val="6"/>
                <w:w w:val="70"/>
                <w:sz w:val="18"/>
              </w:rPr>
              <w:t>血・胎盤・髄液</w:t>
            </w:r>
            <w:r>
              <w:rPr>
                <w:spacing w:val="3"/>
                <w:w w:val="70"/>
                <w:sz w:val="18"/>
              </w:rPr>
              <w:t>・</w:t>
            </w:r>
            <w:r>
              <w:rPr>
                <w:spacing w:val="6"/>
                <w:w w:val="70"/>
                <w:sz w:val="18"/>
              </w:rPr>
              <w:t>その他</w:t>
            </w:r>
            <w:r>
              <w:rPr>
                <w:w w:val="70"/>
                <w:sz w:val="18"/>
              </w:rPr>
              <w:t>（</w:t>
              <w:tab/>
            </w:r>
            <w:r>
              <w:rPr>
                <w:w w:val="80"/>
                <w:sz w:val="18"/>
              </w:rPr>
              <w:t>）</w:t>
            </w:r>
          </w:p>
          <w:p>
            <w:pPr>
              <w:pStyle w:val="TableParagraph"/>
              <w:tabs>
                <w:tab w:pos="4765" w:val="left" w:leader="none"/>
              </w:tabs>
              <w:spacing w:before="2"/>
              <w:ind w:left="283" w:right="-58"/>
              <w:rPr>
                <w:sz w:val="18"/>
              </w:rPr>
            </w:pPr>
            <w:r>
              <w:rPr>
                <w:w w:val="95"/>
                <w:sz w:val="18"/>
              </w:rPr>
              <w:t>方法：ウイルス分離・免疫組織化学染色・その他（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・検体から直接の PCR 法による病原体遺伝子の検出</w:t>
            </w:r>
          </w:p>
          <w:p>
            <w:pPr>
              <w:pStyle w:val="TableParagraph"/>
              <w:tabs>
                <w:tab w:pos="4717" w:val="left" w:leader="none"/>
              </w:tabs>
              <w:spacing w:before="2"/>
              <w:ind w:left="273"/>
              <w:rPr>
                <w:sz w:val="18"/>
              </w:rPr>
            </w:pPr>
            <w:r>
              <w:rPr>
                <w:w w:val="90"/>
                <w:sz w:val="18"/>
              </w:rPr>
              <w:t>検</w:t>
            </w:r>
            <w:r>
              <w:rPr>
                <w:spacing w:val="4"/>
                <w:w w:val="90"/>
                <w:sz w:val="18"/>
              </w:rPr>
              <w:t>体</w:t>
            </w:r>
            <w:r>
              <w:rPr>
                <w:w w:val="90"/>
                <w:sz w:val="18"/>
              </w:rPr>
              <w:t>：</w:t>
            </w:r>
            <w:r>
              <w:rPr>
                <w:spacing w:val="4"/>
                <w:w w:val="90"/>
                <w:sz w:val="18"/>
              </w:rPr>
              <w:t>血</w:t>
            </w:r>
            <w:r>
              <w:rPr>
                <w:w w:val="90"/>
                <w:sz w:val="18"/>
              </w:rPr>
              <w:t>液</w:t>
            </w:r>
            <w:r>
              <w:rPr>
                <w:spacing w:val="5"/>
                <w:w w:val="90"/>
                <w:sz w:val="18"/>
              </w:rPr>
              <w:t>・</w:t>
            </w:r>
            <w:r>
              <w:rPr>
                <w:w w:val="90"/>
                <w:sz w:val="18"/>
              </w:rPr>
              <w:t>尿</w:t>
            </w:r>
            <w:r>
              <w:rPr>
                <w:spacing w:val="4"/>
                <w:w w:val="90"/>
                <w:sz w:val="18"/>
              </w:rPr>
              <w:t>・髄</w:t>
            </w:r>
            <w:r>
              <w:rPr>
                <w:w w:val="90"/>
                <w:sz w:val="18"/>
              </w:rPr>
              <w:t>液</w:t>
            </w:r>
            <w:r>
              <w:rPr>
                <w:spacing w:val="4"/>
                <w:w w:val="90"/>
                <w:sz w:val="18"/>
              </w:rPr>
              <w:t>・</w:t>
            </w:r>
            <w:r>
              <w:rPr>
                <w:w w:val="90"/>
                <w:sz w:val="18"/>
              </w:rPr>
              <w:t>臍</w:t>
            </w:r>
            <w:r>
              <w:rPr>
                <w:spacing w:val="4"/>
                <w:w w:val="90"/>
                <w:sz w:val="18"/>
              </w:rPr>
              <w:t>帯・</w:t>
            </w:r>
            <w:r>
              <w:rPr>
                <w:w w:val="90"/>
                <w:sz w:val="18"/>
              </w:rPr>
              <w:t>臍</w:t>
            </w:r>
            <w:r>
              <w:rPr>
                <w:spacing w:val="4"/>
                <w:w w:val="90"/>
                <w:sz w:val="18"/>
              </w:rPr>
              <w:t>帯</w:t>
            </w:r>
            <w:r>
              <w:rPr>
                <w:w w:val="90"/>
                <w:sz w:val="18"/>
              </w:rPr>
              <w:t>血</w:t>
            </w:r>
            <w:r>
              <w:rPr>
                <w:spacing w:val="4"/>
                <w:w w:val="90"/>
                <w:sz w:val="18"/>
              </w:rPr>
              <w:t>・</w:t>
            </w:r>
            <w:r>
              <w:rPr>
                <w:w w:val="90"/>
                <w:sz w:val="18"/>
              </w:rPr>
              <w:t>胎</w:t>
            </w:r>
            <w:r>
              <w:rPr>
                <w:spacing w:val="4"/>
                <w:w w:val="90"/>
                <w:sz w:val="18"/>
              </w:rPr>
              <w:t>盤</w:t>
            </w:r>
            <w:r>
              <w:rPr>
                <w:w w:val="90"/>
                <w:sz w:val="18"/>
              </w:rPr>
              <w:t>・</w:t>
            </w:r>
            <w:r>
              <w:rPr>
                <w:spacing w:val="4"/>
                <w:w w:val="90"/>
                <w:sz w:val="18"/>
              </w:rPr>
              <w:t>その</w:t>
            </w:r>
            <w:r>
              <w:rPr>
                <w:w w:val="90"/>
                <w:sz w:val="18"/>
              </w:rPr>
              <w:t>他（</w:t>
              <w:tab/>
            </w:r>
            <w:r>
              <w:rPr>
                <w:spacing w:val="-13"/>
                <w:w w:val="95"/>
                <w:sz w:val="18"/>
              </w:rPr>
              <w:t>）</w:t>
            </w:r>
          </w:p>
          <w:p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z w:val="18"/>
              </w:rPr>
              <w:t>・IgM 抗体の検出</w:t>
            </w:r>
          </w:p>
          <w:p>
            <w:pPr>
              <w:pStyle w:val="TableParagraph"/>
              <w:tabs>
                <w:tab w:pos="4699" w:val="left" w:leader="none"/>
              </w:tabs>
              <w:spacing w:line="242" w:lineRule="auto" w:before="3"/>
              <w:ind w:left="468" w:right="5" w:hanging="180"/>
              <w:rPr>
                <w:sz w:val="18"/>
              </w:rPr>
            </w:pPr>
            <w:r>
              <w:rPr>
                <w:sz w:val="18"/>
              </w:rPr>
              <w:t>検</w:t>
            </w:r>
            <w:r>
              <w:rPr>
                <w:spacing w:val="-10"/>
                <w:sz w:val="18"/>
              </w:rPr>
              <w:t>体：</w:t>
            </w:r>
            <w:r>
              <w:rPr>
                <w:sz w:val="18"/>
              </w:rPr>
              <w:t>血</w:t>
            </w:r>
            <w:r>
              <w:rPr>
                <w:spacing w:val="-10"/>
                <w:sz w:val="18"/>
              </w:rPr>
              <w:t>清・</w:t>
            </w:r>
            <w:r>
              <w:rPr>
                <w:sz w:val="18"/>
              </w:rPr>
              <w:t>髄</w:t>
            </w:r>
            <w:r>
              <w:rPr>
                <w:spacing w:val="-8"/>
                <w:sz w:val="18"/>
              </w:rPr>
              <w:t>液</w:t>
            </w:r>
            <w:r>
              <w:rPr>
                <w:spacing w:val="-10"/>
                <w:sz w:val="18"/>
              </w:rPr>
              <w:t>・</w:t>
            </w:r>
            <w:r>
              <w:rPr>
                <w:sz w:val="18"/>
              </w:rPr>
              <w:t>臍帯血血</w:t>
            </w:r>
            <w:r>
              <w:rPr>
                <w:spacing w:val="-10"/>
                <w:sz w:val="18"/>
              </w:rPr>
              <w:t>清・</w:t>
            </w:r>
            <w:r>
              <w:rPr>
                <w:sz w:val="18"/>
              </w:rPr>
              <w:t>その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8"/>
                <w:sz w:val="18"/>
              </w:rPr>
              <w:t>） </w:t>
            </w:r>
            <w:r>
              <w:rPr>
                <w:sz w:val="18"/>
              </w:rPr>
              <w:t>結果：陽転化・抗体価の有意な上昇</w:t>
            </w:r>
          </w:p>
          <w:p>
            <w:pPr>
              <w:pStyle w:val="TableParagraph"/>
              <w:tabs>
                <w:tab w:pos="2628" w:val="left" w:leader="none"/>
              </w:tabs>
              <w:spacing w:line="242" w:lineRule="auto" w:before="2"/>
              <w:ind w:left="468" w:right="397"/>
              <w:rPr>
                <w:sz w:val="18"/>
              </w:rPr>
            </w:pPr>
            <w:r>
              <w:rPr>
                <w:w w:val="85"/>
                <w:sz w:val="18"/>
              </w:rPr>
              <w:t>他の</w:t>
            </w:r>
            <w:r>
              <w:rPr>
                <w:spacing w:val="4"/>
                <w:w w:val="85"/>
                <w:sz w:val="18"/>
              </w:rPr>
              <w:t>フ</w:t>
            </w:r>
            <w:r>
              <w:rPr>
                <w:w w:val="85"/>
                <w:sz w:val="18"/>
              </w:rPr>
              <w:t>ラ</w:t>
            </w:r>
            <w:r>
              <w:rPr>
                <w:spacing w:val="4"/>
                <w:w w:val="85"/>
                <w:sz w:val="18"/>
              </w:rPr>
              <w:t>ビ</w:t>
            </w:r>
            <w:r>
              <w:rPr>
                <w:w w:val="85"/>
                <w:sz w:val="18"/>
              </w:rPr>
              <w:t>ウ</w:t>
            </w:r>
            <w:r>
              <w:rPr>
                <w:spacing w:val="4"/>
                <w:w w:val="85"/>
                <w:sz w:val="18"/>
              </w:rPr>
              <w:t>イ</w:t>
            </w:r>
            <w:r>
              <w:rPr>
                <w:w w:val="85"/>
                <w:sz w:val="18"/>
              </w:rPr>
              <w:t>ル</w:t>
            </w:r>
            <w:r>
              <w:rPr>
                <w:spacing w:val="4"/>
                <w:w w:val="85"/>
                <w:sz w:val="18"/>
              </w:rPr>
              <w:t>ス</w:t>
            </w:r>
            <w:r>
              <w:rPr>
                <w:w w:val="85"/>
                <w:sz w:val="18"/>
              </w:rPr>
              <w:t>属ウ</w:t>
            </w:r>
            <w:r>
              <w:rPr>
                <w:spacing w:val="4"/>
                <w:w w:val="85"/>
                <w:sz w:val="18"/>
              </w:rPr>
              <w:t>イ</w:t>
            </w:r>
            <w:r>
              <w:rPr>
                <w:w w:val="85"/>
                <w:sz w:val="18"/>
              </w:rPr>
              <w:t>ル</w:t>
            </w:r>
            <w:r>
              <w:rPr>
                <w:spacing w:val="4"/>
                <w:w w:val="85"/>
                <w:sz w:val="18"/>
              </w:rPr>
              <w:t>ス</w:t>
            </w:r>
            <w:r>
              <w:rPr>
                <w:w w:val="85"/>
                <w:sz w:val="18"/>
              </w:rPr>
              <w:t>の</w:t>
            </w:r>
            <w:r>
              <w:rPr>
                <w:spacing w:val="-4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IgM</w:t>
            </w:r>
            <w:r>
              <w:rPr>
                <w:spacing w:val="-43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抗体の</w:t>
            </w:r>
            <w:r>
              <w:rPr>
                <w:spacing w:val="4"/>
                <w:w w:val="85"/>
                <w:sz w:val="18"/>
              </w:rPr>
              <w:t>確</w:t>
            </w:r>
            <w:r>
              <w:rPr>
                <w:w w:val="85"/>
                <w:sz w:val="18"/>
              </w:rPr>
              <w:t>認</w:t>
            </w:r>
            <w:r>
              <w:rPr>
                <w:spacing w:val="4"/>
                <w:w w:val="85"/>
                <w:sz w:val="18"/>
              </w:rPr>
              <w:t>の</w:t>
            </w:r>
            <w:r>
              <w:rPr>
                <w:w w:val="85"/>
                <w:sz w:val="18"/>
              </w:rPr>
              <w:t>有</w:t>
            </w:r>
            <w:r>
              <w:rPr>
                <w:spacing w:val="5"/>
                <w:w w:val="85"/>
                <w:sz w:val="18"/>
              </w:rPr>
              <w:t>無</w:t>
            </w:r>
            <w:r>
              <w:rPr>
                <w:w w:val="85"/>
                <w:sz w:val="18"/>
              </w:rPr>
              <w:t>： </w:t>
            </w:r>
            <w:r>
              <w:rPr>
                <w:sz w:val="18"/>
              </w:rPr>
              <w:t>あり（病原体：</w:t>
              <w:tab/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・なし</w:t>
            </w:r>
          </w:p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・中和抗体の検出</w:t>
            </w:r>
          </w:p>
          <w:p>
            <w:pPr>
              <w:pStyle w:val="TableParagraph"/>
              <w:tabs>
                <w:tab w:pos="4699" w:val="left" w:leader="none"/>
              </w:tabs>
              <w:spacing w:line="244" w:lineRule="auto" w:before="2"/>
              <w:ind w:left="468" w:right="5" w:hanging="180"/>
              <w:rPr>
                <w:sz w:val="18"/>
              </w:rPr>
            </w:pPr>
            <w:r>
              <w:rPr>
                <w:sz w:val="18"/>
              </w:rPr>
              <w:t>検</w:t>
            </w:r>
            <w:r>
              <w:rPr>
                <w:spacing w:val="-10"/>
                <w:sz w:val="18"/>
              </w:rPr>
              <w:t>体：</w:t>
            </w:r>
            <w:r>
              <w:rPr>
                <w:sz w:val="18"/>
              </w:rPr>
              <w:t>血</w:t>
            </w:r>
            <w:r>
              <w:rPr>
                <w:spacing w:val="-10"/>
                <w:sz w:val="18"/>
              </w:rPr>
              <w:t>清・</w:t>
            </w:r>
            <w:r>
              <w:rPr>
                <w:sz w:val="18"/>
              </w:rPr>
              <w:t>髄</w:t>
            </w:r>
            <w:r>
              <w:rPr>
                <w:spacing w:val="-8"/>
                <w:sz w:val="18"/>
              </w:rPr>
              <w:t>液</w:t>
            </w:r>
            <w:r>
              <w:rPr>
                <w:spacing w:val="-10"/>
                <w:sz w:val="18"/>
              </w:rPr>
              <w:t>・</w:t>
            </w:r>
            <w:r>
              <w:rPr>
                <w:sz w:val="18"/>
              </w:rPr>
              <w:t>臍帯血血</w:t>
            </w:r>
            <w:r>
              <w:rPr>
                <w:spacing w:val="-10"/>
                <w:sz w:val="18"/>
              </w:rPr>
              <w:t>清・</w:t>
            </w:r>
            <w:r>
              <w:rPr>
                <w:sz w:val="18"/>
              </w:rPr>
              <w:t>その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8"/>
                <w:sz w:val="18"/>
              </w:rPr>
              <w:t>） </w:t>
            </w:r>
            <w:r>
              <w:rPr>
                <w:sz w:val="18"/>
              </w:rPr>
              <w:t>結果：陽転化・抗体価の有意な上昇</w:t>
            </w:r>
          </w:p>
          <w:p>
            <w:pPr>
              <w:pStyle w:val="TableParagraph"/>
              <w:tabs>
                <w:tab w:pos="4613" w:val="left" w:leader="none"/>
              </w:tabs>
              <w:spacing w:line="228" w:lineRule="exact"/>
              <w:ind w:right="5"/>
              <w:jc w:val="right"/>
              <w:rPr>
                <w:sz w:val="18"/>
              </w:rPr>
            </w:pPr>
            <w:r>
              <w:rPr>
                <w:spacing w:val="-22"/>
                <w:sz w:val="18"/>
              </w:rPr>
              <w:t>・</w:t>
            </w:r>
            <w:r>
              <w:rPr>
                <w:sz w:val="18"/>
              </w:rPr>
              <w:t>その他の方</w:t>
            </w:r>
            <w:r>
              <w:rPr>
                <w:spacing w:val="-46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4231" w:val="left" w:leader="none"/>
              </w:tabs>
              <w:spacing w:before="2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検</w:t>
            </w:r>
            <w:r>
              <w:rPr>
                <w:spacing w:val="-92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4231" w:val="left" w:leader="none"/>
              </w:tabs>
              <w:spacing w:line="213" w:lineRule="exact" w:before="3"/>
              <w:ind w:right="5"/>
              <w:jc w:val="right"/>
              <w:rPr>
                <w:sz w:val="18"/>
              </w:rPr>
            </w:pPr>
            <w:r>
              <w:rPr>
                <w:sz w:val="18"/>
              </w:rPr>
              <w:t>結</w:t>
            </w:r>
            <w:r>
              <w:rPr>
                <w:spacing w:val="-92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7" w:hRule="atLeast"/>
        </w:trPr>
        <w:tc>
          <w:tcPr>
            <w:tcW w:w="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56"/>
              <w:ind w:left="235" w:right="166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503" w:hRule="atLeast"/>
        </w:trPr>
        <w:tc>
          <w:tcPr>
            <w:tcW w:w="5292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8" w:val="left" w:leader="none"/>
                <w:tab w:pos="3226" w:val="left" w:leader="none"/>
                <w:tab w:pos="3881" w:val="left" w:leader="none"/>
                <w:tab w:pos="4373" w:val="left" w:leader="none"/>
                <w:tab w:pos="4867" w:val="left" w:leader="none"/>
              </w:tabs>
              <w:spacing w:line="228" w:lineRule="exact" w:before="0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8" w:val="left" w:leader="none"/>
                <w:tab w:pos="3226" w:val="left" w:leader="none"/>
                <w:tab w:pos="3881" w:val="left" w:leader="none"/>
                <w:tab w:pos="4373" w:val="left" w:leader="none"/>
                <w:tab w:pos="4867" w:val="left" w:leader="none"/>
              </w:tabs>
              <w:spacing w:line="240" w:lineRule="auto" w:before="2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8" w:val="left" w:leader="none"/>
                <w:tab w:pos="3226" w:val="left" w:leader="none"/>
                <w:tab w:pos="3881" w:val="left" w:leader="none"/>
                <w:tab w:pos="4373" w:val="left" w:leader="none"/>
                <w:tab w:pos="4867" w:val="left" w:leader="none"/>
              </w:tabs>
              <w:spacing w:line="240" w:lineRule="auto" w:before="2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8" w:val="left" w:leader="none"/>
                <w:tab w:pos="3226" w:val="left" w:leader="none"/>
                <w:tab w:pos="3881" w:val="left" w:leader="none"/>
                <w:tab w:pos="4373" w:val="left" w:leader="none"/>
                <w:tab w:pos="4867" w:val="left" w:leader="none"/>
              </w:tabs>
              <w:spacing w:line="240" w:lineRule="auto" w:before="5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8" w:val="left" w:leader="none"/>
                <w:tab w:pos="3226" w:val="left" w:leader="none"/>
                <w:tab w:pos="3881" w:val="left" w:leader="none"/>
                <w:tab w:pos="4373" w:val="left" w:leader="none"/>
                <w:tab w:pos="4867" w:val="left" w:leader="none"/>
              </w:tabs>
              <w:spacing w:line="210" w:lineRule="exact" w:before="2" w:after="0"/>
              <w:ind w:left="437" w:right="0" w:hanging="331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z w:val="18"/>
              </w:rPr>
              <w:t>和</w:t>
              <w:tab/>
              <w:t>年</w:t>
              <w:tab/>
              <w:t>月</w:t>
              <w:tab/>
              <w:t>日</w:t>
            </w:r>
          </w:p>
        </w:tc>
        <w:tc>
          <w:tcPr>
            <w:tcW w:w="4740" w:type="dxa"/>
          </w:tcPr>
          <w:p>
            <w:pPr>
              <w:pStyle w:val="TableParagraph"/>
              <w:spacing w:line="242" w:lineRule="auto"/>
              <w:ind w:left="109"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  <w:r>
              <w:rPr>
                <w:spacing w:val="-14"/>
                <w:sz w:val="18"/>
              </w:rPr>
              <w:t> その他感染症のまん延の防止及び当該者の医療のために</w:t>
            </w:r>
            <w:r>
              <w:rPr>
                <w:spacing w:val="-16"/>
                <w:sz w:val="18"/>
              </w:rPr>
              <w:t>医師が必要と認める事項</w:t>
            </w:r>
          </w:p>
        </w:tc>
        <w:tc>
          <w:tcPr>
            <w:tcW w:w="5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2" w:hRule="atLeast"/>
        </w:trPr>
        <w:tc>
          <w:tcPr>
            <w:tcW w:w="529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42" w:lineRule="auto" w:before="4"/>
        <w:ind w:right="119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600" w:bottom="280" w:left="92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3"/>
      <w:numFmt w:val="decimal"/>
      <w:lvlText w:val="%1"/>
      <w:lvlJc w:val="left"/>
      <w:pPr>
        <w:ind w:left="437" w:hanging="330"/>
        <w:jc w:val="left"/>
      </w:pPr>
      <w:rPr>
        <w:rFonts w:hint="default" w:ascii="ＭＳ ゴシック" w:hAnsi="ＭＳ ゴシック" w:eastAsia="ＭＳ ゴシック" w:cs="ＭＳ ゴシック"/>
        <w:spacing w:val="-23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924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08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92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76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61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5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29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3" w:hanging="33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68" w:hanging="360"/>
        <w:jc w:val="left"/>
      </w:pPr>
      <w:rPr>
        <w:rFonts w:hint="default" w:ascii="ＭＳ ゴシック" w:hAnsi="ＭＳ ゴシック" w:eastAsia="ＭＳ ゴシック" w:cs="ＭＳ ゴシック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90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8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7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1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00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  <w:ind w:left="21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2026-02-09T08:05:09Z</dcterms:created>
  <dcterms:modified xsi:type="dcterms:W3CDTF">2026-02-09T08:05:09Z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