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5BD" w14:textId="77777777" w:rsidR="001074AA" w:rsidRPr="00C22D81" w:rsidRDefault="001074AA" w:rsidP="001074AA">
      <w:pPr>
        <w:rPr>
          <w:rFonts w:cs="Arial"/>
          <w:sz w:val="21"/>
          <w:szCs w:val="21"/>
        </w:rPr>
      </w:pPr>
      <w:r w:rsidRPr="00C22D81">
        <w:rPr>
          <w:rFonts w:cs="Arial"/>
          <w:sz w:val="21"/>
          <w:szCs w:val="21"/>
        </w:rPr>
        <w:t>別記様式</w:t>
      </w:r>
      <w:r>
        <w:rPr>
          <w:rFonts w:cs="Arial" w:hint="eastAsia"/>
          <w:sz w:val="21"/>
          <w:szCs w:val="21"/>
        </w:rPr>
        <w:t>５－１</w:t>
      </w:r>
    </w:p>
    <w:p w14:paraId="6828FEB1" w14:textId="77777777" w:rsidR="001074AA" w:rsidRPr="00C22D81" w:rsidRDefault="001074AA" w:rsidP="001074AA">
      <w:pPr>
        <w:jc w:val="center"/>
        <w:rPr>
          <w:rFonts w:cs="Arial"/>
          <w:sz w:val="28"/>
          <w:bdr w:val="single" w:sz="4" w:space="0" w:color="auto"/>
        </w:rPr>
      </w:pPr>
    </w:p>
    <w:p w14:paraId="07BFB009" w14:textId="77777777" w:rsidR="001074AA" w:rsidRPr="00C22D81" w:rsidRDefault="001074AA" w:rsidP="001074AA">
      <w:pPr>
        <w:jc w:val="center"/>
        <w:rPr>
          <w:rFonts w:cs="Arial"/>
          <w:sz w:val="28"/>
        </w:rPr>
      </w:pPr>
      <w:r w:rsidRPr="00C22D81">
        <w:rPr>
          <w:rFonts w:cs="Arial"/>
          <w:sz w:val="28"/>
          <w:bdr w:val="single" w:sz="4" w:space="0" w:color="auto"/>
        </w:rPr>
        <w:t>ア　メ　ー　バ　赤　痢　発　生　届</w:t>
      </w:r>
    </w:p>
    <w:p w14:paraId="5FD0F3AD" w14:textId="77777777" w:rsidR="001074AA" w:rsidRPr="00C22D81" w:rsidRDefault="001074AA" w:rsidP="001074AA">
      <w:pPr>
        <w:rPr>
          <w:rFonts w:cs="Arial"/>
          <w:sz w:val="24"/>
        </w:rPr>
      </w:pPr>
    </w:p>
    <w:p w14:paraId="6E212CB4" w14:textId="77777777" w:rsidR="001074AA" w:rsidRPr="00C22D81" w:rsidRDefault="001074AA" w:rsidP="001074AA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14:paraId="09BCF512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感染症の予防及び感染症の患者に対する医療に関する法律第１２条第１項（</w:t>
      </w:r>
      <w:r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14:paraId="31127ACC" w14:textId="77777777" w:rsidR="001074AA" w:rsidRPr="00C22D81" w:rsidRDefault="001074AA" w:rsidP="001074AA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14:paraId="2CFDB3FC" w14:textId="77777777" w:rsidR="001074AA" w:rsidRPr="00C22D81" w:rsidRDefault="001074AA" w:rsidP="00D64235">
      <w:pPr>
        <w:ind w:firstLineChars="1500" w:firstLine="2700"/>
        <w:rPr>
          <w:rFonts w:cs="Arial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</w:t>
      </w:r>
      <w:r>
        <w:rPr>
          <w:rFonts w:cs="Arial" w:hint="eastAsia"/>
          <w:u w:val="single"/>
        </w:rPr>
        <w:t xml:space="preserve">　　　　</w:t>
      </w:r>
    </w:p>
    <w:p w14:paraId="1BEE9627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14:paraId="2B031436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14:paraId="302B1E61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14:paraId="01394303" w14:textId="77777777" w:rsidR="001074AA" w:rsidRPr="00C22D81" w:rsidRDefault="001074AA" w:rsidP="001074AA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14:paraId="0CCC806B" w14:textId="77777777" w:rsidR="001074AA" w:rsidRPr="00C22D81" w:rsidRDefault="001074AA" w:rsidP="001074AA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074AA" w:rsidRPr="002D7F2C" w14:paraId="3DB9F412" w14:textId="77777777" w:rsidTr="005248E1">
        <w:trPr>
          <w:trHeight w:val="165"/>
        </w:trPr>
        <w:tc>
          <w:tcPr>
            <w:tcW w:w="4788" w:type="dxa"/>
          </w:tcPr>
          <w:p w14:paraId="1C673070" w14:textId="77777777" w:rsidR="001074AA" w:rsidRPr="002D7F2C" w:rsidRDefault="001074A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1074AA" w:rsidRPr="002D7F2C" w14:paraId="07849F48" w14:textId="77777777" w:rsidTr="005248E1">
        <w:trPr>
          <w:trHeight w:val="268"/>
        </w:trPr>
        <w:tc>
          <w:tcPr>
            <w:tcW w:w="4788" w:type="dxa"/>
          </w:tcPr>
          <w:p w14:paraId="21D51B4A" w14:textId="77777777" w:rsidR="001074AA" w:rsidRPr="002D7F2C" w:rsidRDefault="001074A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・患者（確定例）　・感染症死亡者の死体</w:t>
            </w:r>
          </w:p>
        </w:tc>
      </w:tr>
    </w:tbl>
    <w:p w14:paraId="05DF45E1" w14:textId="77777777" w:rsidR="001074AA" w:rsidRPr="00C22D81" w:rsidRDefault="001074AA" w:rsidP="001074AA">
      <w:pPr>
        <w:ind w:righ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1074AA" w:rsidRPr="002D7F2C" w14:paraId="226BFCF6" w14:textId="77777777" w:rsidTr="005248E1">
        <w:trPr>
          <w:trHeight w:val="380"/>
        </w:trPr>
        <w:tc>
          <w:tcPr>
            <w:tcW w:w="1920" w:type="dxa"/>
          </w:tcPr>
          <w:p w14:paraId="61888F78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14:paraId="4EF4DA6A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1074AA" w:rsidRPr="002D7F2C" w14:paraId="76FA82E0" w14:textId="77777777" w:rsidTr="005248E1">
        <w:trPr>
          <w:trHeight w:val="380"/>
        </w:trPr>
        <w:tc>
          <w:tcPr>
            <w:tcW w:w="1920" w:type="dxa"/>
          </w:tcPr>
          <w:p w14:paraId="23D424CA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14:paraId="1C940E6F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037BC151" w14:textId="77777777" w:rsidR="001074AA" w:rsidRPr="00C22D81" w:rsidRDefault="001074AA" w:rsidP="001074A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4423"/>
        <w:gridCol w:w="4706"/>
      </w:tblGrid>
      <w:tr w:rsidR="001074AA" w:rsidRPr="002D7F2C" w14:paraId="7255BD7E" w14:textId="77777777" w:rsidTr="005248E1">
        <w:trPr>
          <w:trHeight w:val="297"/>
        </w:trPr>
        <w:tc>
          <w:tcPr>
            <w:tcW w:w="4928" w:type="dxa"/>
            <w:gridSpan w:val="2"/>
          </w:tcPr>
          <w:p w14:paraId="3DB3F04E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病　　　　　　型</w:t>
            </w:r>
          </w:p>
        </w:tc>
        <w:tc>
          <w:tcPr>
            <w:tcW w:w="4710" w:type="dxa"/>
          </w:tcPr>
          <w:p w14:paraId="3B16BCCC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1074AA" w:rsidRPr="002D7F2C" w14:paraId="1ED454CD" w14:textId="77777777" w:rsidTr="005248E1">
        <w:trPr>
          <w:trHeight w:val="242"/>
        </w:trPr>
        <w:tc>
          <w:tcPr>
            <w:tcW w:w="4928" w:type="dxa"/>
            <w:gridSpan w:val="2"/>
          </w:tcPr>
          <w:p w14:paraId="5E536D61" w14:textId="77777777" w:rsidR="001074AA" w:rsidRPr="002D7F2C" w:rsidRDefault="001074AA" w:rsidP="00D03EB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492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１）腸管アメーバ症　　２）腸管外アメーバ症</w:t>
            </w:r>
          </w:p>
        </w:tc>
        <w:tc>
          <w:tcPr>
            <w:tcW w:w="4710" w:type="dxa"/>
            <w:vMerge w:val="restart"/>
          </w:tcPr>
          <w:p w14:paraId="4197FD93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  <w:p w14:paraId="7EE7DA59" w14:textId="77777777" w:rsidR="001074AA" w:rsidRPr="002D7F2C" w:rsidRDefault="001074AA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1FB08264" w14:textId="77777777" w:rsidR="001074AA" w:rsidRPr="002D7F2C" w:rsidRDefault="001074AA" w:rsidP="005248E1">
            <w:pPr>
              <w:rPr>
                <w:rFonts w:cs="Arial"/>
                <w:spacing w:val="-8"/>
                <w:szCs w:val="18"/>
              </w:rPr>
            </w:pPr>
          </w:p>
          <w:p w14:paraId="51870C1F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１　</w:t>
            </w:r>
            <w:r w:rsidRPr="002D7F2C">
              <w:rPr>
                <w:rFonts w:ascii="Arial" w:cs="Arial"/>
                <w:spacing w:val="-8"/>
                <w:szCs w:val="18"/>
              </w:rPr>
              <w:t>経口感染（飲食物の種類・状況：</w:t>
            </w:r>
            <w:r w:rsidRPr="002D7F2C">
              <w:rPr>
                <w:rFonts w:ascii="Arial" w:cs="Arial"/>
                <w:spacing w:val="-8"/>
              </w:rPr>
              <w:t xml:space="preserve">　　　　　　　　　</w:t>
            </w:r>
          </w:p>
          <w:p w14:paraId="44E8DA47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14:paraId="340AA78A" w14:textId="77777777" w:rsidR="001074AA" w:rsidRPr="002D7F2C" w:rsidRDefault="001074AA" w:rsidP="005248E1">
            <w:pPr>
              <w:ind w:left="328" w:hangingChars="200" w:hanging="328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２　</w:t>
            </w:r>
            <w:r w:rsidRPr="002D7F2C">
              <w:rPr>
                <w:rFonts w:ascii="Arial" w:cs="Arial"/>
                <w:spacing w:val="-8"/>
                <w:szCs w:val="18"/>
              </w:rPr>
              <w:t>性的接触（</w:t>
            </w:r>
            <w:r w:rsidRPr="002D7F2C">
              <w:rPr>
                <w:rFonts w:ascii="Arial" w:hAnsi="Arial" w:cs="Arial"/>
                <w:spacing w:val="-8"/>
                <w:szCs w:val="18"/>
              </w:rPr>
              <w:t>A.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性交　</w:t>
            </w:r>
            <w:r w:rsidRPr="002D7F2C">
              <w:rPr>
                <w:rFonts w:ascii="Arial" w:hAnsi="Arial" w:cs="Arial"/>
                <w:spacing w:val="-8"/>
                <w:szCs w:val="18"/>
              </w:rPr>
              <w:t>B.</w:t>
            </w:r>
            <w:r w:rsidRPr="002D7F2C">
              <w:rPr>
                <w:rFonts w:ascii="Arial" w:cs="Arial"/>
                <w:spacing w:val="-8"/>
                <w:szCs w:val="18"/>
              </w:rPr>
              <w:t>経口）（ア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同性間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異性間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不明）</w:t>
            </w:r>
          </w:p>
          <w:p w14:paraId="17CA397E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３　その他（　　　　　　　　　　　　　　　　　　</w:t>
            </w:r>
          </w:p>
          <w:p w14:paraId="440C60E1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14:paraId="29ED63DE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</w:p>
          <w:p w14:paraId="131D041B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</w:p>
          <w:p w14:paraId="5B334C16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ascii="Arial" w:hAnsi="Arial"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9B751" wp14:editId="5AAA4CF4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41275</wp:posOffset>
                      </wp:positionV>
                      <wp:extent cx="342900" cy="2519045"/>
                      <wp:effectExtent l="5715" t="6350" r="13335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955B" w14:textId="77777777" w:rsidR="001074AA" w:rsidRDefault="001074AA" w:rsidP="001074AA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9B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3.6pt;margin-top:3.2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Ug&#10;gSzdAAAACQEAAA8AAAAAAAAAAAAAAAAAowQAAGRycy9kb3ducmV2LnhtbFBLBQYAAAAABAAEAPMA&#10;AACtBQAAAAA=&#10;">
                      <v:textbox style="layout-flow:vertical-ideographic">
                        <w:txbxContent>
                          <w:p w14:paraId="5554955B" w14:textId="77777777" w:rsidR="001074AA" w:rsidRDefault="001074AA" w:rsidP="001074AA"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FABE62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0366A001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1314F725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265A036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66428D9E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223FCD80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04BB7EF2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14:paraId="2801BC6B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市区町村）</w:t>
            </w:r>
          </w:p>
          <w:p w14:paraId="65A618AE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　</w:t>
            </w:r>
            <w:r w:rsidRPr="002D7F2C">
              <w:rPr>
                <w:rFonts w:cs="Arial" w:hint="eastAsia"/>
                <w:spacing w:val="-8"/>
              </w:rPr>
              <w:t xml:space="preserve">          </w:t>
            </w:r>
            <w:r w:rsidRPr="002D7F2C">
              <w:rPr>
                <w:rFonts w:cs="Arial"/>
                <w:spacing w:val="-8"/>
              </w:rPr>
              <w:t xml:space="preserve">　国</w:t>
            </w:r>
          </w:p>
          <w:p w14:paraId="300DB3D0" w14:textId="77777777" w:rsidR="001074AA" w:rsidRPr="002D7F2C" w:rsidRDefault="001074AA" w:rsidP="005248E1">
            <w:pPr>
              <w:ind w:firstLineChars="200" w:firstLine="32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14:paraId="18B7FBEC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6548398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  <w:tr w:rsidR="001074AA" w:rsidRPr="002D7F2C" w14:paraId="2E441766" w14:textId="77777777" w:rsidTr="005248E1">
        <w:trPr>
          <w:trHeight w:val="1591"/>
        </w:trPr>
        <w:tc>
          <w:tcPr>
            <w:tcW w:w="500" w:type="dxa"/>
          </w:tcPr>
          <w:p w14:paraId="52C60501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14:paraId="11BACA9D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</w:p>
          <w:p w14:paraId="45FB94F1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14:paraId="5F8DCC52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</w:p>
          <w:p w14:paraId="5DE45FC5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14:paraId="1D3AFDAF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</w:p>
        </w:tc>
        <w:tc>
          <w:tcPr>
            <w:tcW w:w="4428" w:type="dxa"/>
          </w:tcPr>
          <w:p w14:paraId="7B22D260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・下痢　　　・粘血便　　・しぶり腹　・鼓腸</w:t>
            </w:r>
          </w:p>
          <w:p w14:paraId="01EDA8BC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・腹痛　　　・発熱　　　・右季肋部痛　</w:t>
            </w:r>
          </w:p>
          <w:p w14:paraId="156EF184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・肝腫大　　・肝膿瘍　　・腹膜炎</w:t>
            </w:r>
          </w:p>
          <w:p w14:paraId="5C3417C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・胸膜炎　　・心</w:t>
            </w:r>
            <w:r w:rsidRPr="002D7F2C">
              <w:rPr>
                <w:rFonts w:cs="Arial" w:hint="eastAsia"/>
                <w:spacing w:val="-8"/>
              </w:rPr>
              <w:t>嚢</w:t>
            </w:r>
            <w:r w:rsidRPr="002D7F2C">
              <w:rPr>
                <w:rFonts w:cs="Arial"/>
                <w:spacing w:val="-8"/>
              </w:rPr>
              <w:t>炎</w:t>
            </w:r>
            <w:r>
              <w:rPr>
                <w:rFonts w:cs="Arial" w:hint="eastAsia"/>
                <w:spacing w:val="-8"/>
              </w:rPr>
              <w:t xml:space="preserve">　　・大腸粘膜異常所見</w:t>
            </w:r>
          </w:p>
          <w:p w14:paraId="5581921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</w:t>
            </w:r>
          </w:p>
          <w:p w14:paraId="66CFA51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</w:tc>
        <w:tc>
          <w:tcPr>
            <w:tcW w:w="4710" w:type="dxa"/>
            <w:vMerge/>
          </w:tcPr>
          <w:p w14:paraId="46FE8BC0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1074AA" w:rsidRPr="002D7F2C" w14:paraId="725FC23D" w14:textId="77777777" w:rsidTr="005248E1">
        <w:trPr>
          <w:trHeight w:val="2055"/>
        </w:trPr>
        <w:tc>
          <w:tcPr>
            <w:tcW w:w="500" w:type="dxa"/>
          </w:tcPr>
          <w:p w14:paraId="054264F2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</w:p>
          <w:p w14:paraId="5F2756ED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14:paraId="033EB916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</w:p>
          <w:p w14:paraId="184F458E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428" w:type="dxa"/>
          </w:tcPr>
          <w:p w14:paraId="342C13C8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・鏡</w:t>
            </w:r>
            <w:r w:rsidRPr="002D7F2C">
              <w:rPr>
                <w:rFonts w:cs="Arial" w:hint="eastAsia"/>
                <w:spacing w:val="-8"/>
              </w:rPr>
              <w:t>検による病原体</w:t>
            </w:r>
            <w:r w:rsidRPr="002D7F2C">
              <w:rPr>
                <w:rFonts w:cs="Arial"/>
                <w:spacing w:val="-8"/>
              </w:rPr>
              <w:t>の検出</w:t>
            </w:r>
          </w:p>
          <w:p w14:paraId="19FFBD2B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</w:t>
            </w:r>
            <w:r w:rsidRPr="002D7F2C">
              <w:rPr>
                <w:rFonts w:cs="Arial" w:hint="eastAsia"/>
                <w:spacing w:val="-8"/>
              </w:rPr>
              <w:t xml:space="preserve">　</w:t>
            </w:r>
            <w:r w:rsidRPr="002D7F2C">
              <w:rPr>
                <w:rFonts w:cs="Arial"/>
                <w:spacing w:val="-8"/>
              </w:rPr>
              <w:t>検体</w:t>
            </w:r>
            <w:r w:rsidRPr="002D7F2C">
              <w:rPr>
                <w:rFonts w:cs="Arial" w:hint="eastAsia"/>
                <w:spacing w:val="-8"/>
              </w:rPr>
              <w:t>：便・大腸粘膜組織・膿瘍液・その他</w:t>
            </w:r>
          </w:p>
          <w:p w14:paraId="0308E87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 xml:space="preserve">　　　　（</w:t>
            </w:r>
            <w:r w:rsidRPr="002D7F2C">
              <w:rPr>
                <w:rFonts w:cs="Arial"/>
                <w:spacing w:val="-8"/>
              </w:rPr>
              <w:t xml:space="preserve">　　　　　　　　　　　　　　　　</w:t>
            </w:r>
            <w:r w:rsidRPr="002D7F2C">
              <w:rPr>
                <w:rFonts w:cs="Arial" w:hint="eastAsia"/>
                <w:spacing w:val="-8"/>
              </w:rPr>
              <w:t xml:space="preserve">　</w:t>
            </w:r>
            <w:r w:rsidRPr="002D7F2C">
              <w:rPr>
                <w:rFonts w:cs="Arial"/>
                <w:spacing w:val="-8"/>
              </w:rPr>
              <w:t>）</w:t>
            </w:r>
          </w:p>
          <w:p w14:paraId="07CB393C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ELISA</w:t>
            </w:r>
            <w:r w:rsidRPr="002D7F2C">
              <w:rPr>
                <w:rFonts w:cs="Arial" w:hint="eastAsia"/>
                <w:spacing w:val="-8"/>
              </w:rPr>
              <w:t>法による病原体</w:t>
            </w:r>
            <w:r w:rsidRPr="002D7F2C">
              <w:rPr>
                <w:rFonts w:cs="Arial"/>
                <w:spacing w:val="-8"/>
              </w:rPr>
              <w:t>抗原</w:t>
            </w:r>
            <w:r w:rsidRPr="002D7F2C">
              <w:rPr>
                <w:rFonts w:ascii="Arial" w:cs="Arial"/>
                <w:spacing w:val="-8"/>
              </w:rPr>
              <w:t>の検出</w:t>
            </w:r>
          </w:p>
          <w:p w14:paraId="1A5F6D05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14:paraId="59E62874" w14:textId="77777777" w:rsidR="001074AA" w:rsidRPr="002D7F2C" w:rsidRDefault="001074AA" w:rsidP="005248E1">
            <w:pPr>
              <w:ind w:firstLineChars="400" w:firstLine="656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14:paraId="44473220" w14:textId="7D402D63" w:rsidR="001F6FB8" w:rsidRDefault="001F6FB8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>・イムノクロマト法による病原体抗原の検出</w:t>
            </w:r>
          </w:p>
          <w:p w14:paraId="221A2248" w14:textId="3D863DAF" w:rsidR="001F6FB8" w:rsidRDefault="001F6FB8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検体：　便　・　その他</w:t>
            </w:r>
          </w:p>
          <w:p w14:paraId="61F939B7" w14:textId="4035A39A" w:rsidR="001F6FB8" w:rsidRDefault="001F6FB8" w:rsidP="005248E1">
            <w:pPr>
              <w:ind w:left="164" w:hangingChars="100" w:hanging="164"/>
              <w:rPr>
                <w:rFonts w:ascii="Arial" w:cs="Arial" w:hint="eastAsia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　　（　　　　　　　　　　　　　　　　　）</w:t>
            </w:r>
          </w:p>
          <w:p w14:paraId="6DAADE51" w14:textId="5281452A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検体から直接</w:t>
            </w:r>
            <w:r w:rsidRPr="002D7F2C">
              <w:rPr>
                <w:rFonts w:ascii="Arial" w:hAnsi="Arial" w:cs="Arial" w:hint="eastAsia"/>
                <w:spacing w:val="-8"/>
              </w:rPr>
              <w:t>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cs="Arial"/>
                <w:spacing w:val="-8"/>
              </w:rPr>
              <w:t>法による病原体遺伝子</w:t>
            </w:r>
            <w:r w:rsidRPr="002D7F2C">
              <w:rPr>
                <w:rFonts w:cs="Arial"/>
                <w:spacing w:val="-8"/>
              </w:rPr>
              <w:t>の検出</w:t>
            </w:r>
          </w:p>
          <w:p w14:paraId="4F1FA86F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14:paraId="0C8D9074" w14:textId="77777777" w:rsidR="001074AA" w:rsidRPr="002D7F2C" w:rsidRDefault="001074AA" w:rsidP="005248E1">
            <w:pPr>
              <w:ind w:leftChars="100" w:left="180" w:firstLineChars="300" w:firstLine="492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14:paraId="2DEB7BB9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・血清</w:t>
            </w:r>
            <w:r w:rsidRPr="002D7F2C">
              <w:rPr>
                <w:rFonts w:cs="Arial" w:hint="eastAsia"/>
                <w:spacing w:val="-8"/>
              </w:rPr>
              <w:t>抗体の検出</w:t>
            </w:r>
          </w:p>
          <w:p w14:paraId="3DF629EB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</w:p>
          <w:p w14:paraId="27B301AD" w14:textId="77777777" w:rsidR="001074AA" w:rsidRPr="002D7F2C" w:rsidRDefault="001074AA" w:rsidP="005248E1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・その他の方法（　　　　　　　　　　　　　　　）</w:t>
            </w:r>
          </w:p>
          <w:p w14:paraId="19541381" w14:textId="77777777" w:rsidR="001074AA" w:rsidRPr="002D7F2C" w:rsidRDefault="001074AA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検体（　　　　　　　　　　　　　</w:t>
            </w:r>
            <w:r w:rsidRPr="002D7F2C">
              <w:rPr>
                <w:rFonts w:ascii="Arial" w:cs="Arial" w:hint="eastAsia"/>
                <w:spacing w:val="-8"/>
              </w:rPr>
              <w:t xml:space="preserve">　</w:t>
            </w:r>
            <w:r w:rsidRPr="002D7F2C">
              <w:rPr>
                <w:rFonts w:ascii="Arial" w:cs="Arial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97D048B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　）</w:t>
            </w:r>
          </w:p>
        </w:tc>
        <w:tc>
          <w:tcPr>
            <w:tcW w:w="4710" w:type="dxa"/>
            <w:vMerge/>
          </w:tcPr>
          <w:p w14:paraId="5C2429AD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  <w:tr w:rsidR="001074AA" w:rsidRPr="002D7F2C" w14:paraId="461F2E5A" w14:textId="77777777" w:rsidTr="005248E1">
        <w:trPr>
          <w:trHeight w:val="989"/>
        </w:trPr>
        <w:tc>
          <w:tcPr>
            <w:tcW w:w="4928" w:type="dxa"/>
            <w:gridSpan w:val="2"/>
          </w:tcPr>
          <w:p w14:paraId="5EAB89AE" w14:textId="77777777" w:rsidR="001074AA" w:rsidRPr="002D7F2C" w:rsidRDefault="001074AA" w:rsidP="005248E1">
            <w:pPr>
              <w:pStyle w:val="a4"/>
              <w:ind w:left="720" w:firstLineChars="100" w:firstLine="164"/>
              <w:rPr>
                <w:spacing w:val="-8"/>
              </w:rPr>
            </w:pPr>
          </w:p>
          <w:p w14:paraId="75CDCB39" w14:textId="77777777" w:rsidR="001074AA" w:rsidRPr="002D7F2C" w:rsidRDefault="001074AA" w:rsidP="00D6423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2FA42F0" w14:textId="77777777" w:rsidR="001074AA" w:rsidRPr="002D7F2C" w:rsidRDefault="001074AA" w:rsidP="005248E1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5E6ED7F" w14:textId="77777777" w:rsidR="001074AA" w:rsidRPr="002D7F2C" w:rsidRDefault="001074AA" w:rsidP="005248E1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731E1CE" w14:textId="77777777" w:rsidR="001074AA" w:rsidRPr="002D7F2C" w:rsidRDefault="001074AA" w:rsidP="00D6423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FB045F3" w14:textId="77777777" w:rsidR="001074AA" w:rsidRPr="002D7F2C" w:rsidRDefault="001074AA" w:rsidP="00D6423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710" w:type="dxa"/>
            <w:vMerge/>
          </w:tcPr>
          <w:p w14:paraId="487831E6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</w:tbl>
    <w:p w14:paraId="35421ED1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14:paraId="44A515E3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14:paraId="0C4576C4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14:paraId="2D38EF95" w14:textId="64D21306" w:rsidR="001074AA" w:rsidRPr="00C22D81" w:rsidRDefault="001074AA" w:rsidP="001F6FB8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p w14:paraId="7C4BF101" w14:textId="77777777" w:rsidR="009A446D" w:rsidRDefault="009A446D" w:rsidP="001074AA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EBC8" w14:textId="77777777" w:rsidR="00D64235" w:rsidRDefault="00D64235" w:rsidP="00D64235">
      <w:r>
        <w:separator/>
      </w:r>
    </w:p>
  </w:endnote>
  <w:endnote w:type="continuationSeparator" w:id="0">
    <w:p w14:paraId="783D39D5" w14:textId="77777777" w:rsidR="00D64235" w:rsidRDefault="00D64235" w:rsidP="00D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2520" w14:textId="77777777" w:rsidR="00D64235" w:rsidRDefault="00D64235" w:rsidP="00D64235">
      <w:r>
        <w:separator/>
      </w:r>
    </w:p>
  </w:footnote>
  <w:footnote w:type="continuationSeparator" w:id="0">
    <w:p w14:paraId="27359FBB" w14:textId="77777777" w:rsidR="00D64235" w:rsidRDefault="00D64235" w:rsidP="00D6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AA"/>
    <w:rsid w:val="001074AA"/>
    <w:rsid w:val="001F6FB8"/>
    <w:rsid w:val="007A1EA0"/>
    <w:rsid w:val="00826ED3"/>
    <w:rsid w:val="009A446D"/>
    <w:rsid w:val="00A758C5"/>
    <w:rsid w:val="00D03EBE"/>
    <w:rsid w:val="00D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905FF"/>
  <w15:chartTrackingRefBased/>
  <w15:docId w15:val="{EC49F844-62CB-4F33-9E50-2FCD8677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107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74AA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D64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23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4</cp:revision>
  <dcterms:created xsi:type="dcterms:W3CDTF">2021-03-10T02:53:00Z</dcterms:created>
  <dcterms:modified xsi:type="dcterms:W3CDTF">2021-06-07T07:33:00Z</dcterms:modified>
</cp:coreProperties>
</file>