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4"/>
        <w:ind w:left="232" w:right="0" w:firstLine="0"/>
        <w:jc w:val="left"/>
        <w:rPr>
          <w:sz w:val="21"/>
        </w:rPr>
      </w:pPr>
      <w:r>
        <w:rPr>
          <w:sz w:val="21"/>
        </w:rPr>
        <w:t>別記様式５－３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7.979996pt;margin-top:19.874374pt;width:294.45pt;height:18.9pt;mso-position-horizontal-relative:page;mso-position-vertical-relative:paragraph;z-index:-251658240;mso-wrap-distance-left:0;mso-wrap-distance-right:0" type="#_x0000_t202" filled="false" stroked="true" strokeweight=".48001pt" strokecolor="#000000">
            <v:textbox inset="0,0,0,0">
              <w:txbxContent>
                <w:p>
                  <w:pPr>
                    <w:spacing w:before="5"/>
                    <w:ind w:left="-1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カルバペネム耐性腸内細菌目細菌感染症発生届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100"/>
        <w:ind w:left="232" w:right="82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spacing w:before="14"/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5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spacing w:before="14"/>
        <w:ind w:left="2213"/>
      </w:pPr>
      <w:r>
        <w:rPr/>
        <w:pict>
          <v:line style="position:absolute;mso-position-horizontal-relative:page;mso-position-vertical-relative:paragraph;z-index:251659264" from="155.660004pt,11.379978pt" to="470.730004pt,11.379978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spacing w:before="14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6"/>
        </w:rPr>
      </w:pPr>
      <w:r>
        <w:rPr/>
        <w:pict>
          <v:shape style="position:absolute;margin-left:51pt;margin-top:12.605pt;width:233pt;height:27.15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645"/>
                  </w:tblGrid>
                  <w:tr>
                    <w:trPr>
                      <w:trHeight w:val="246" w:hRule="atLeast"/>
                    </w:trPr>
                    <w:tc>
                      <w:tcPr>
                        <w:tcW w:w="4645" w:type="dxa"/>
                      </w:tcPr>
                      <w:p>
                        <w:pPr>
                          <w:pStyle w:val="TableParagraph"/>
                          <w:spacing w:line="220" w:lineRule="exact" w:before="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１ 診断（検案）した者（死体）の類型</w:t>
                        </w:r>
                      </w:p>
                    </w:tc>
                  </w:tr>
                  <w:tr>
                    <w:trPr>
                      <w:trHeight w:val="266" w:hRule="atLeast"/>
                    </w:trPr>
                    <w:tc>
                      <w:tcPr>
                        <w:tcW w:w="4645" w:type="dxa"/>
                      </w:tcPr>
                      <w:p>
                        <w:pPr>
                          <w:pStyle w:val="TableParagraph"/>
                          <w:spacing w:line="229" w:lineRule="exact" w:before="17"/>
                          <w:ind w:left="10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・患者（確定例） ・感染症死亡者の死体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05.089996pt;margin-top:13.445pt;width:239.45pt;height:26.1pt;mso-position-horizontal-relative:page;mso-position-vertical-relative:paragraph;z-index:-2516582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0"/>
                    <w:gridCol w:w="2854"/>
                  </w:tblGrid>
                  <w:tr>
                    <w:trPr>
                      <w:trHeight w:val="244" w:hRule="atLeast"/>
                    </w:trPr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17" w:lineRule="exact" w:before="7"/>
                          <w:ind w:right="5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２ 性 別</w:t>
                        </w:r>
                      </w:p>
                    </w:tc>
                    <w:tc>
                      <w:tcPr>
                        <w:tcW w:w="2854" w:type="dxa"/>
                      </w:tcPr>
                      <w:p>
                        <w:pPr>
                          <w:pStyle w:val="TableParagraph"/>
                          <w:spacing w:line="217" w:lineRule="exact" w:before="7"/>
                          <w:ind w:left="180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３ 診断時の年齢 </w:t>
                        </w:r>
                        <w:r>
                          <w:rPr>
                            <w:spacing w:val="-9"/>
                            <w:sz w:val="18"/>
                          </w:rPr>
                          <w:t>（0</w:t>
                        </w:r>
                        <w:r>
                          <w:rPr>
                            <w:spacing w:val="-25"/>
                            <w:sz w:val="18"/>
                          </w:rPr>
                          <w:t> 歳は月齢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  <w:tr>
                    <w:trPr>
                      <w:trHeight w:val="247" w:hRule="atLeast"/>
                    </w:trPr>
                    <w:tc>
                      <w:tcPr>
                        <w:tcW w:w="1920" w:type="dxa"/>
                      </w:tcPr>
                      <w:p>
                        <w:pPr>
                          <w:pStyle w:val="TableParagraph"/>
                          <w:spacing w:line="217" w:lineRule="exact" w:before="10"/>
                          <w:ind w:right="52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男 ・ 女</w:t>
                        </w:r>
                      </w:p>
                    </w:tc>
                    <w:tc>
                      <w:tcPr>
                        <w:tcW w:w="2854" w:type="dxa"/>
                      </w:tcPr>
                      <w:p>
                        <w:pPr>
                          <w:pStyle w:val="TableParagraph"/>
                          <w:tabs>
                            <w:tab w:pos="848" w:val="left" w:leader="none"/>
                          </w:tabs>
                          <w:spacing w:line="217" w:lineRule="exact" w:before="10"/>
                          <w:ind w:left="28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pacing w:val="-15"/>
                            <w:sz w:val="18"/>
                          </w:rPr>
                          <w:t>歳</w:t>
                        </w:r>
                        <w:r>
                          <w:rPr>
                            <w:sz w:val="18"/>
                          </w:rPr>
                          <w:t>（</w:t>
                          <w:tab/>
                        </w:r>
                        <w:r>
                          <w:rPr>
                            <w:spacing w:val="-17"/>
                            <w:sz w:val="18"/>
                          </w:rPr>
                          <w:t>か</w:t>
                        </w:r>
                        <w:r>
                          <w:rPr>
                            <w:spacing w:val="-15"/>
                            <w:sz w:val="18"/>
                          </w:rPr>
                          <w:t>月</w:t>
                        </w:r>
                        <w:r>
                          <w:rPr>
                            <w:sz w:val="18"/>
                          </w:rPr>
                          <w:t>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"/>
        <w:gridCol w:w="4250"/>
        <w:gridCol w:w="56"/>
        <w:gridCol w:w="3312"/>
        <w:gridCol w:w="492"/>
        <w:gridCol w:w="492"/>
        <w:gridCol w:w="580"/>
        <w:gridCol w:w="150"/>
        <w:gridCol w:w="541"/>
      </w:tblGrid>
      <w:tr>
        <w:trPr>
          <w:trHeight w:val="978" w:hRule="atLeast"/>
        </w:trPr>
        <w:tc>
          <w:tcPr>
            <w:tcW w:w="500" w:type="dxa"/>
          </w:tcPr>
          <w:p>
            <w:pPr>
              <w:pStyle w:val="TableParagraph"/>
              <w:spacing w:before="7"/>
              <w:ind w:left="168"/>
              <w:rPr>
                <w:sz w:val="18"/>
              </w:rPr>
            </w:pPr>
            <w:r>
              <w:rPr>
                <w:sz w:val="18"/>
              </w:rPr>
              <w:t>４</w:t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line="240" w:lineRule="atLeast"/>
              <w:ind w:left="168" w:right="139"/>
              <w:rPr>
                <w:sz w:val="18"/>
              </w:rPr>
            </w:pPr>
            <w:r>
              <w:rPr>
                <w:sz w:val="18"/>
              </w:rPr>
              <w:t>症状</w:t>
            </w:r>
          </w:p>
        </w:tc>
        <w:tc>
          <w:tcPr>
            <w:tcW w:w="4250" w:type="dxa"/>
            <w:tcBorders>
              <w:righ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1497" w:val="left" w:leader="none"/>
                <w:tab w:pos="2318" w:val="left" w:leader="none"/>
                <w:tab w:pos="3302" w:val="left" w:leader="none"/>
              </w:tabs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尿路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肺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腹</w:t>
            </w:r>
            <w:r>
              <w:rPr>
                <w:spacing w:val="-17"/>
                <w:sz w:val="18"/>
              </w:rPr>
              <w:t>膜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髄</w:t>
            </w:r>
            <w:r>
              <w:rPr>
                <w:spacing w:val="-17"/>
                <w:sz w:val="18"/>
              </w:rPr>
              <w:t>膜</w:t>
            </w:r>
            <w:r>
              <w:rPr>
                <w:sz w:val="18"/>
              </w:rPr>
              <w:t>炎</w:t>
            </w:r>
          </w:p>
          <w:p>
            <w:pPr>
              <w:pStyle w:val="TableParagraph"/>
              <w:tabs>
                <w:tab w:pos="3065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336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tabs>
                <w:tab w:pos="1354" w:val="left" w:leader="none"/>
                <w:tab w:pos="2338" w:val="left" w:leader="none"/>
              </w:tabs>
              <w:ind w:left="41"/>
              <w:rPr>
                <w:sz w:val="18"/>
              </w:rPr>
            </w:pP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血</w:t>
            </w:r>
            <w:r>
              <w:rPr>
                <w:spacing w:val="-17"/>
                <w:sz w:val="18"/>
              </w:rPr>
              <w:t>流</w:t>
            </w:r>
            <w:r>
              <w:rPr>
                <w:spacing w:val="-15"/>
                <w:sz w:val="18"/>
              </w:rPr>
              <w:t>感</w:t>
            </w:r>
            <w:r>
              <w:rPr>
                <w:spacing w:val="-17"/>
                <w:sz w:val="18"/>
              </w:rPr>
              <w:t>染</w:t>
            </w:r>
            <w:r>
              <w:rPr>
                <w:sz w:val="18"/>
              </w:rPr>
              <w:t>症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胆</w:t>
            </w:r>
            <w:r>
              <w:rPr>
                <w:spacing w:val="-17"/>
                <w:sz w:val="18"/>
              </w:rPr>
              <w:t>嚢</w:t>
            </w:r>
            <w:r>
              <w:rPr>
                <w:sz w:val="18"/>
              </w:rPr>
              <w:t>炎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胆</w:t>
            </w:r>
            <w:r>
              <w:rPr>
                <w:spacing w:val="-17"/>
                <w:sz w:val="18"/>
              </w:rPr>
              <w:t>管</w:t>
            </w:r>
            <w:r>
              <w:rPr>
                <w:sz w:val="18"/>
              </w:rPr>
              <w:t>炎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lef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9" w:hRule="atLeast"/>
        </w:trPr>
        <w:tc>
          <w:tcPr>
            <w:tcW w:w="500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rPr>
                <w:sz w:val="18"/>
              </w:rPr>
            </w:pP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spacing w:line="504" w:lineRule="auto"/>
              <w:ind w:left="168" w:right="139"/>
              <w:jc w:val="both"/>
              <w:rPr>
                <w:sz w:val="18"/>
              </w:rPr>
            </w:pPr>
            <w:r>
              <w:rPr>
                <w:sz w:val="18"/>
              </w:rPr>
              <w:t>５ 診断方法</w:t>
            </w:r>
          </w:p>
        </w:tc>
        <w:tc>
          <w:tcPr>
            <w:tcW w:w="4306" w:type="dxa"/>
            <w:gridSpan w:val="2"/>
            <w:vMerge w:val="restart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71" w:val="left" w:leader="none"/>
              </w:tabs>
              <w:spacing w:line="254" w:lineRule="auto" w:before="4" w:after="0"/>
              <w:ind w:left="470" w:right="81" w:hanging="360"/>
              <w:jc w:val="both"/>
              <w:rPr>
                <w:sz w:val="18"/>
              </w:rPr>
            </w:pPr>
            <w:r>
              <w:rPr>
                <w:spacing w:val="-19"/>
                <w:sz w:val="18"/>
              </w:rPr>
              <w:t>通常無菌的であるべき検体からの分離</w:t>
            </w:r>
            <w:r>
              <w:rPr>
                <w:spacing w:val="-39"/>
                <w:w w:val="180"/>
                <w:sz w:val="18"/>
              </w:rPr>
              <w:t>・</w:t>
            </w:r>
            <w:r>
              <w:rPr>
                <w:spacing w:val="-17"/>
                <w:sz w:val="18"/>
              </w:rPr>
              <w:t>同定によ</w:t>
            </w:r>
            <w:r>
              <w:rPr>
                <w:spacing w:val="-180"/>
                <w:sz w:val="18"/>
              </w:rPr>
              <w:t>る</w:t>
            </w:r>
            <w:r>
              <w:rPr>
                <w:spacing w:val="-13"/>
                <w:sz w:val="18"/>
              </w:rPr>
              <w:t>腸内細菌目細菌の検出及び分離菌の薬剤耐性の確認</w:t>
            </w:r>
          </w:p>
          <w:p>
            <w:pPr>
              <w:pStyle w:val="TableParagraph"/>
              <w:spacing w:before="1"/>
              <w:ind w:left="470"/>
              <w:rPr>
                <w:sz w:val="18"/>
              </w:rPr>
            </w:pPr>
            <w:r>
              <w:rPr>
                <w:w w:val="110"/>
                <w:sz w:val="18"/>
              </w:rPr>
              <w:t>検体：血液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腹水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胸水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髄液</w:t>
            </w:r>
          </w:p>
          <w:p>
            <w:pPr>
              <w:pStyle w:val="TableParagraph"/>
              <w:tabs>
                <w:tab w:pos="2906" w:val="left" w:leader="none"/>
              </w:tabs>
              <w:spacing w:before="17"/>
              <w:ind w:left="1101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917" w:val="left" w:leader="none"/>
              </w:tabs>
              <w:spacing w:before="14"/>
              <w:ind w:left="470"/>
              <w:rPr>
                <w:sz w:val="18"/>
              </w:rPr>
            </w:pPr>
            <w:r>
              <w:rPr>
                <w:spacing w:val="-15"/>
                <w:sz w:val="18"/>
              </w:rPr>
              <w:t>菌</w:t>
            </w:r>
            <w:r>
              <w:rPr>
                <w:spacing w:val="-17"/>
                <w:sz w:val="18"/>
              </w:rPr>
              <w:t>種名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91" w:val="left" w:leader="none"/>
              </w:tabs>
              <w:spacing w:line="254" w:lineRule="auto" w:before="14" w:after="0"/>
              <w:ind w:left="650" w:right="100" w:firstLine="0"/>
              <w:jc w:val="left"/>
              <w:rPr>
                <w:sz w:val="18"/>
              </w:rPr>
            </w:pPr>
            <w:r>
              <w:rPr>
                <w:spacing w:val="-21"/>
                <w:sz w:val="18"/>
              </w:rPr>
              <w:t>メロペネム ＭＩＣ ≧２ </w:t>
            </w:r>
            <w:r>
              <w:rPr>
                <w:spacing w:val="-8"/>
                <w:sz w:val="18"/>
              </w:rPr>
              <w:t>µg/mL</w:t>
            </w:r>
            <w:r>
              <w:rPr>
                <w:spacing w:val="-17"/>
                <w:sz w:val="18"/>
              </w:rPr>
              <w:t>、又は</w:t>
            </w:r>
            <w:r>
              <w:rPr>
                <w:spacing w:val="-12"/>
                <w:sz w:val="18"/>
              </w:rPr>
              <w:t>ＭＥＰＭ の感受性ディスク</w:t>
            </w:r>
            <w:r>
              <w:rPr>
                <w:spacing w:val="-9"/>
                <w:sz w:val="18"/>
              </w:rPr>
              <w:t>（ＫＢ）</w:t>
            </w:r>
            <w:r>
              <w:rPr>
                <w:spacing w:val="-4"/>
                <w:sz w:val="18"/>
              </w:rPr>
              <w:t>の阻止円</w:t>
            </w:r>
            <w:r>
              <w:rPr>
                <w:sz w:val="18"/>
              </w:rPr>
              <w:t>直径 ≦２２ ｍｍ</w:t>
            </w:r>
            <w:r>
              <w:rPr>
                <w:spacing w:val="-9"/>
                <w:sz w:val="18"/>
              </w:rPr>
              <w:t> の確認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91" w:val="left" w:leader="none"/>
              </w:tabs>
              <w:spacing w:line="254" w:lineRule="auto" w:before="2" w:after="0"/>
              <w:ind w:left="650" w:right="96" w:firstLine="0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イムノクロマト法によるカルバペネマーゼ産生、又はカルバペネマーゼ遺伝子の確認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54" w:val="left" w:leader="none"/>
              </w:tabs>
              <w:spacing w:line="240" w:lineRule="auto" w:before="0" w:after="0"/>
              <w:ind w:left="1053" w:right="0" w:hanging="239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ＩＭＰ型 □ＮＤＭ型 □ＫＰＣ型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54" w:val="left" w:leader="none"/>
              </w:tabs>
              <w:spacing w:line="240" w:lineRule="auto" w:before="14" w:after="0"/>
              <w:ind w:left="1053" w:right="0" w:hanging="239"/>
              <w:jc w:val="left"/>
              <w:rPr>
                <w:sz w:val="18"/>
              </w:rPr>
            </w:pPr>
            <w:r>
              <w:rPr>
                <w:spacing w:val="-15"/>
                <w:sz w:val="18"/>
              </w:rPr>
              <w:t>ＯＸＡ－４８型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1054" w:val="left" w:leader="none"/>
                <w:tab w:pos="2916" w:val="left" w:leader="none"/>
              </w:tabs>
              <w:spacing w:line="240" w:lineRule="auto" w:before="15" w:after="0"/>
              <w:ind w:left="1053" w:right="0" w:hanging="239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71" w:val="left" w:leader="none"/>
              </w:tabs>
              <w:spacing w:line="256" w:lineRule="auto" w:before="0" w:after="0"/>
              <w:ind w:left="470" w:right="81" w:hanging="360"/>
              <w:jc w:val="both"/>
              <w:rPr>
                <w:sz w:val="18"/>
              </w:rPr>
            </w:pPr>
            <w:r>
              <w:rPr>
                <w:spacing w:val="-19"/>
                <w:sz w:val="18"/>
              </w:rPr>
              <w:t>通常無菌的ではない検体からの分離</w:t>
            </w:r>
            <w:r>
              <w:rPr>
                <w:spacing w:val="-41"/>
                <w:w w:val="180"/>
                <w:sz w:val="18"/>
              </w:rPr>
              <w:t>・</w:t>
            </w:r>
            <w:r>
              <w:rPr>
                <w:spacing w:val="-17"/>
                <w:sz w:val="18"/>
              </w:rPr>
              <w:t>同定による</w:t>
            </w:r>
            <w:r>
              <w:rPr>
                <w:spacing w:val="-180"/>
                <w:sz w:val="18"/>
              </w:rPr>
              <w:t>腸</w:t>
            </w:r>
            <w:r>
              <w:rPr>
                <w:spacing w:val="-22"/>
                <w:sz w:val="18"/>
              </w:rPr>
              <w:t>内細菌目細菌の検出、分離菌の薬剤耐性の確認及び</w:t>
            </w:r>
            <w:r>
              <w:rPr>
                <w:spacing w:val="-17"/>
                <w:sz w:val="18"/>
              </w:rPr>
              <w:t>分離菌が感染症の起因菌であることの判定</w:t>
            </w:r>
          </w:p>
          <w:p>
            <w:pPr>
              <w:pStyle w:val="TableParagraph"/>
              <w:spacing w:line="227" w:lineRule="exact"/>
              <w:ind w:left="470"/>
              <w:rPr>
                <w:sz w:val="18"/>
              </w:rPr>
            </w:pPr>
            <w:r>
              <w:rPr>
                <w:w w:val="120"/>
                <w:sz w:val="18"/>
              </w:rPr>
              <w:t>検体：喀痰</w:t>
            </w:r>
            <w:r>
              <w:rPr>
                <w:w w:val="180"/>
                <w:sz w:val="18"/>
              </w:rPr>
              <w:t>・</w:t>
            </w:r>
            <w:r>
              <w:rPr>
                <w:w w:val="120"/>
                <w:sz w:val="18"/>
              </w:rPr>
              <w:t>膿</w:t>
            </w:r>
            <w:r>
              <w:rPr>
                <w:w w:val="180"/>
                <w:sz w:val="18"/>
              </w:rPr>
              <w:t>・</w:t>
            </w:r>
            <w:r>
              <w:rPr>
                <w:w w:val="120"/>
                <w:sz w:val="18"/>
              </w:rPr>
              <w:t>尿</w:t>
            </w:r>
          </w:p>
          <w:p>
            <w:pPr>
              <w:pStyle w:val="TableParagraph"/>
              <w:tabs>
                <w:tab w:pos="2906" w:val="left" w:leader="none"/>
              </w:tabs>
              <w:spacing w:before="14"/>
              <w:ind w:left="1101"/>
              <w:rPr>
                <w:sz w:val="18"/>
              </w:rPr>
            </w:pPr>
            <w:r>
              <w:rPr>
                <w:spacing w:val="-15"/>
                <w:sz w:val="18"/>
              </w:rPr>
              <w:t>そ</w:t>
            </w:r>
            <w:r>
              <w:rPr>
                <w:spacing w:val="-17"/>
                <w:sz w:val="18"/>
              </w:rPr>
              <w:t>の他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917" w:val="left" w:leader="none"/>
              </w:tabs>
              <w:spacing w:before="15"/>
              <w:ind w:left="470"/>
              <w:rPr>
                <w:sz w:val="18"/>
              </w:rPr>
            </w:pPr>
            <w:r>
              <w:rPr>
                <w:spacing w:val="-15"/>
                <w:sz w:val="18"/>
              </w:rPr>
              <w:t>菌</w:t>
            </w:r>
            <w:r>
              <w:rPr>
                <w:spacing w:val="-17"/>
                <w:sz w:val="18"/>
              </w:rPr>
              <w:t>種名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91" w:val="left" w:leader="none"/>
              </w:tabs>
              <w:spacing w:line="254" w:lineRule="auto" w:before="14" w:after="0"/>
              <w:ind w:left="650" w:right="100" w:firstLine="0"/>
              <w:jc w:val="left"/>
              <w:rPr>
                <w:sz w:val="18"/>
              </w:rPr>
            </w:pPr>
            <w:r>
              <w:rPr>
                <w:spacing w:val="-21"/>
                <w:sz w:val="18"/>
              </w:rPr>
              <w:t>メロペネム ＭＩＣ ≧２ </w:t>
            </w:r>
            <w:r>
              <w:rPr>
                <w:spacing w:val="-8"/>
                <w:sz w:val="18"/>
              </w:rPr>
              <w:t>µg/mL</w:t>
            </w:r>
            <w:r>
              <w:rPr>
                <w:spacing w:val="-17"/>
                <w:sz w:val="18"/>
              </w:rPr>
              <w:t>、又は</w:t>
            </w:r>
            <w:r>
              <w:rPr>
                <w:spacing w:val="-12"/>
                <w:sz w:val="18"/>
              </w:rPr>
              <w:t>ＭＥＰＭ の感受性ディスク</w:t>
            </w:r>
            <w:r>
              <w:rPr>
                <w:spacing w:val="-9"/>
                <w:sz w:val="18"/>
              </w:rPr>
              <w:t>（ＫＢ）</w:t>
            </w:r>
            <w:r>
              <w:rPr>
                <w:spacing w:val="-4"/>
                <w:sz w:val="18"/>
              </w:rPr>
              <w:t>の阻止円</w:t>
            </w:r>
            <w:r>
              <w:rPr>
                <w:sz w:val="18"/>
              </w:rPr>
              <w:t>直径 ≦２２ ｍｍ</w:t>
            </w:r>
            <w:r>
              <w:rPr>
                <w:spacing w:val="-9"/>
                <w:sz w:val="18"/>
              </w:rPr>
              <w:t> の確認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91" w:val="left" w:leader="none"/>
              </w:tabs>
              <w:spacing w:line="254" w:lineRule="auto" w:before="1" w:after="0"/>
              <w:ind w:left="650" w:right="96" w:firstLine="0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イムノクロマト法によるカルバペネマーゼ産生、又はカルバペネマーゼ遺伝子の確認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054" w:val="left" w:leader="none"/>
              </w:tabs>
              <w:spacing w:line="240" w:lineRule="auto" w:before="1" w:after="0"/>
              <w:ind w:left="1053" w:right="0" w:hanging="239"/>
              <w:jc w:val="left"/>
              <w:rPr>
                <w:sz w:val="18"/>
              </w:rPr>
            </w:pPr>
            <w:r>
              <w:rPr>
                <w:spacing w:val="-8"/>
                <w:sz w:val="18"/>
              </w:rPr>
              <w:t>ＩＭＰ型 □ＮＤＭ型 □ＫＰＣ型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054" w:val="left" w:leader="none"/>
              </w:tabs>
              <w:spacing w:line="240" w:lineRule="auto" w:before="14" w:after="0"/>
              <w:ind w:left="1053" w:right="0" w:hanging="239"/>
              <w:jc w:val="left"/>
              <w:rPr>
                <w:sz w:val="18"/>
              </w:rPr>
            </w:pPr>
            <w:r>
              <w:rPr>
                <w:spacing w:val="-15"/>
                <w:sz w:val="18"/>
              </w:rPr>
              <w:t>ＯＸＡ－４８型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1054" w:val="left" w:leader="none"/>
                <w:tab w:pos="2916" w:val="left" w:leader="none"/>
              </w:tabs>
              <w:spacing w:line="240" w:lineRule="auto" w:before="17" w:after="0"/>
              <w:ind w:left="1053" w:right="0" w:hanging="239"/>
              <w:jc w:val="left"/>
              <w:rPr>
                <w:sz w:val="18"/>
              </w:rPr>
            </w:pP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3312" w:type="dxa"/>
            <w:tcBorders>
              <w:right w:val="nil"/>
            </w:tcBorders>
          </w:tcPr>
          <w:p>
            <w:pPr>
              <w:pStyle w:val="TableParagraph"/>
              <w:tabs>
                <w:tab w:pos="2729" w:val="left" w:leader="none"/>
              </w:tabs>
              <w:spacing w:line="215" w:lineRule="exact" w:before="4"/>
              <w:ind w:left="103"/>
              <w:rPr>
                <w:sz w:val="18"/>
              </w:rPr>
            </w:pPr>
            <w:r>
              <w:rPr>
                <w:sz w:val="18"/>
              </w:rPr>
              <w:t>６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right w:val="nil"/>
            </w:tcBorders>
          </w:tcPr>
          <w:p>
            <w:pPr>
              <w:pStyle w:val="TableParagraph"/>
              <w:tabs>
                <w:tab w:pos="2729" w:val="left" w:leader="none"/>
              </w:tabs>
              <w:spacing w:line="217" w:lineRule="exact" w:before="4"/>
              <w:ind w:left="103"/>
              <w:rPr>
                <w:sz w:val="18"/>
              </w:rPr>
            </w:pPr>
            <w:r>
              <w:rPr>
                <w:sz w:val="18"/>
              </w:rPr>
              <w:t>７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7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7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>
            <w:pPr>
              <w:pStyle w:val="TableParagraph"/>
              <w:spacing w:line="217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right w:val="nil"/>
            </w:tcBorders>
          </w:tcPr>
          <w:p>
            <w:pPr>
              <w:pStyle w:val="TableParagraph"/>
              <w:spacing w:line="215" w:lineRule="exact" w:before="4"/>
              <w:ind w:left="103"/>
              <w:rPr>
                <w:sz w:val="18"/>
              </w:rPr>
            </w:pPr>
            <w:r>
              <w:rPr>
                <w:sz w:val="18"/>
              </w:rPr>
              <w:t>８ 感染したと推定される年月日 令和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right w:val="nil"/>
            </w:tcBorders>
          </w:tcPr>
          <w:p>
            <w:pPr>
              <w:pStyle w:val="TableParagraph"/>
              <w:tabs>
                <w:tab w:pos="2729" w:val="left" w:leader="none"/>
              </w:tabs>
              <w:spacing w:line="215" w:lineRule="exact" w:before="4"/>
              <w:ind w:left="103"/>
              <w:rPr>
                <w:sz w:val="18"/>
              </w:rPr>
            </w:pPr>
            <w:r>
              <w:rPr>
                <w:sz w:val="18"/>
              </w:rPr>
              <w:t>９</w:t>
            </w:r>
            <w:r>
              <w:rPr>
                <w:spacing w:val="60"/>
                <w:sz w:val="18"/>
              </w:rPr>
              <w:t> 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>
            <w:pPr>
              <w:pStyle w:val="TableParagraph"/>
              <w:spacing w:line="215" w:lineRule="exact" w:before="4"/>
              <w:ind w:left="77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9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2" w:type="dxa"/>
            <w:tcBorders>
              <w:right w:val="nil"/>
            </w:tcBorders>
          </w:tcPr>
          <w:p>
            <w:pPr>
              <w:pStyle w:val="TableParagraph"/>
              <w:tabs>
                <w:tab w:pos="2892" w:val="left" w:leader="none"/>
              </w:tabs>
              <w:spacing w:line="215" w:lineRule="exact" w:before="4"/>
              <w:ind w:left="103"/>
              <w:rPr>
                <w:sz w:val="18"/>
              </w:rPr>
            </w:pPr>
            <w:r>
              <w:rPr>
                <w:spacing w:val="-8"/>
                <w:sz w:val="18"/>
              </w:rPr>
              <w:t>１０</w:t>
            </w:r>
            <w:r>
              <w:rPr>
                <w:spacing w:val="57"/>
                <w:sz w:val="18"/>
              </w:rPr>
              <w:t> </w:t>
            </w:r>
            <w:r>
              <w:rPr>
                <w:spacing w:val="-15"/>
                <w:sz w:val="18"/>
              </w:rPr>
              <w:t>死</w:t>
            </w:r>
            <w:r>
              <w:rPr>
                <w:spacing w:val="-17"/>
                <w:sz w:val="18"/>
              </w:rPr>
              <w:t>亡年</w:t>
            </w:r>
            <w:r>
              <w:rPr>
                <w:spacing w:val="-15"/>
                <w:sz w:val="18"/>
              </w:rPr>
              <w:t>月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1"/>
                <w:sz w:val="18"/>
              </w:rPr>
              <w:t>（※）</w:t>
              <w:tab/>
            </w:r>
            <w:r>
              <w:rPr>
                <w:spacing w:val="-15"/>
                <w:sz w:val="18"/>
              </w:rPr>
              <w:t>令和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243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15" w:lineRule="exact" w:before="4"/>
              <w:ind w:left="243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80" w:type="dxa"/>
            <w:tcBorders>
              <w:left w:val="nil"/>
            </w:tcBorders>
          </w:tcPr>
          <w:p>
            <w:pPr>
              <w:pStyle w:val="TableParagraph"/>
              <w:spacing w:line="215" w:lineRule="exact" w:before="4"/>
              <w:ind w:left="243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3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4"/>
            <w:vMerge w:val="restart"/>
          </w:tcPr>
          <w:p>
            <w:pPr>
              <w:pStyle w:val="TableParagraph"/>
              <w:spacing w:before="4"/>
              <w:ind w:left="103"/>
              <w:rPr>
                <w:sz w:val="18"/>
              </w:rPr>
            </w:pPr>
            <w:r>
              <w:rPr>
                <w:w w:val="110"/>
                <w:sz w:val="18"/>
              </w:rPr>
              <w:t>１１ 感染原因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感染経路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感染地域</w:t>
            </w:r>
          </w:p>
          <w:p>
            <w:pPr>
              <w:pStyle w:val="TableParagraph"/>
              <w:spacing w:before="17"/>
              <w:ind w:left="103"/>
              <w:rPr>
                <w:sz w:val="18"/>
              </w:rPr>
            </w:pPr>
            <w:r>
              <w:rPr>
                <w:w w:val="110"/>
                <w:sz w:val="18"/>
              </w:rPr>
              <w:t>① 感染原因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感染経路（ 確定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tabs>
                <w:tab w:pos="4265" w:val="left" w:leader="none"/>
              </w:tabs>
              <w:spacing w:before="1"/>
              <w:ind w:right="315"/>
              <w:jc w:val="right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以</w:t>
            </w:r>
            <w:r>
              <w:rPr>
                <w:spacing w:val="-15"/>
                <w:sz w:val="18"/>
              </w:rPr>
              <w:t>前</w:t>
            </w:r>
            <w:r>
              <w:rPr>
                <w:spacing w:val="-17"/>
                <w:sz w:val="18"/>
              </w:rPr>
              <w:t>から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保菌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7"/>
                <w:sz w:val="18"/>
              </w:rPr>
              <w:t>保菌</w:t>
            </w:r>
            <w:r>
              <w:rPr>
                <w:spacing w:val="-15"/>
                <w:sz w:val="18"/>
              </w:rPr>
              <w:t>部</w:t>
            </w:r>
            <w:r>
              <w:rPr>
                <w:spacing w:val="-17"/>
                <w:sz w:val="18"/>
              </w:rPr>
              <w:t>位</w:t>
            </w:r>
            <w:r>
              <w:rPr>
                <w:sz w:val="18"/>
              </w:rPr>
              <w:t>：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before="1"/>
              <w:ind w:right="30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２ 院内感染</w:t>
            </w:r>
            <w:r>
              <w:rPr>
                <w:spacing w:val="-15"/>
                <w:sz w:val="18"/>
              </w:rPr>
              <w:t>（</w:t>
            </w:r>
            <w:r>
              <w:rPr>
                <w:spacing w:val="-10"/>
                <w:sz w:val="18"/>
              </w:rPr>
              <w:t>保菌も含めた患者数など感染伝播の状況：</w:t>
            </w:r>
          </w:p>
          <w:p>
            <w:pPr>
              <w:pStyle w:val="TableParagraph"/>
              <w:spacing w:before="14"/>
              <w:ind w:right="315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4" w:lineRule="auto" w:before="14"/>
              <w:ind w:left="432" w:right="41" w:hanging="330"/>
              <w:rPr>
                <w:sz w:val="18"/>
              </w:rPr>
            </w:pPr>
            <w:r>
              <w:rPr>
                <w:spacing w:val="-12"/>
                <w:w w:val="105"/>
                <w:sz w:val="18"/>
              </w:rPr>
              <w:t>３ 医療器具関連感染</w:t>
            </w:r>
            <w:r>
              <w:rPr>
                <w:spacing w:val="-17"/>
                <w:w w:val="105"/>
                <w:sz w:val="18"/>
              </w:rPr>
              <w:t>（</w:t>
            </w:r>
            <w:r>
              <w:rPr>
                <w:spacing w:val="-21"/>
                <w:w w:val="105"/>
                <w:sz w:val="18"/>
              </w:rPr>
              <w:t>中心静脈カテーテル・尿路カテーテ</w:t>
            </w:r>
            <w:r>
              <w:rPr>
                <w:spacing w:val="-13"/>
                <w:w w:val="105"/>
                <w:sz w:val="18"/>
              </w:rPr>
              <w:t>ル</w:t>
            </w:r>
            <w:r>
              <w:rPr>
                <w:spacing w:val="-360"/>
                <w:w w:val="105"/>
                <w:sz w:val="18"/>
              </w:rPr>
              <w:t>・</w:t>
            </w:r>
            <w:r>
              <w:rPr>
                <w:spacing w:val="-17"/>
                <w:w w:val="110"/>
                <w:sz w:val="18"/>
              </w:rPr>
              <w:t>人工呼吸器</w:t>
            </w:r>
            <w:r>
              <w:rPr>
                <w:spacing w:val="-17"/>
                <w:w w:val="180"/>
                <w:sz w:val="18"/>
              </w:rPr>
              <w:t>・</w:t>
            </w:r>
            <w:r>
              <w:rPr>
                <w:spacing w:val="-17"/>
                <w:w w:val="110"/>
                <w:sz w:val="18"/>
              </w:rPr>
              <w:t>その他</w:t>
            </w:r>
            <w:r>
              <w:rPr>
                <w:w w:val="110"/>
                <w:sz w:val="18"/>
              </w:rPr>
              <w:t>（</w:t>
            </w:r>
          </w:p>
          <w:p>
            <w:pPr>
              <w:pStyle w:val="TableParagraph"/>
              <w:spacing w:before="1"/>
              <w:ind w:left="4280"/>
              <w:rPr>
                <w:sz w:val="18"/>
              </w:rPr>
            </w:pPr>
            <w:r>
              <w:rPr>
                <w:spacing w:val="-99"/>
                <w:sz w:val="18"/>
              </w:rPr>
              <w:t>）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03"/>
              <w:rPr>
                <w:sz w:val="18"/>
              </w:rPr>
            </w:pPr>
            <w:r>
              <w:rPr>
                <w:sz w:val="18"/>
              </w:rPr>
              <w:t>４ 手術部位感染（手術手技：</w:t>
            </w:r>
          </w:p>
          <w:p>
            <w:pPr>
              <w:pStyle w:val="TableParagraph"/>
              <w:spacing w:before="14"/>
              <w:ind w:right="315"/>
              <w:jc w:val="right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tabs>
                <w:tab w:pos="4265" w:val="left" w:leader="none"/>
              </w:tabs>
              <w:spacing w:before="14"/>
              <w:ind w:right="315"/>
              <w:jc w:val="right"/>
              <w:rPr>
                <w:sz w:val="18"/>
              </w:rPr>
            </w:pPr>
            <w:r>
              <w:rPr>
                <w:sz w:val="18"/>
              </w:rPr>
              <w:t>５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そ</w:t>
            </w:r>
            <w:r>
              <w:rPr>
                <w:spacing w:val="-15"/>
                <w:sz w:val="18"/>
              </w:rPr>
              <w:t>の</w:t>
            </w:r>
            <w:r>
              <w:rPr>
                <w:spacing w:val="-17"/>
                <w:sz w:val="18"/>
              </w:rPr>
              <w:t>他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18"/>
              </w:rPr>
            </w:pPr>
            <w:r>
              <w:rPr>
                <w:w w:val="110"/>
                <w:sz w:val="18"/>
              </w:rPr>
              <w:t>② 感染地域（ 確定</w:t>
            </w:r>
            <w:r>
              <w:rPr>
                <w:w w:val="180"/>
                <w:sz w:val="18"/>
              </w:rPr>
              <w:t>・</w:t>
            </w:r>
            <w:r>
              <w:rPr>
                <w:w w:val="110"/>
                <w:sz w:val="18"/>
              </w:rPr>
              <w:t>推定 ）</w:t>
            </w:r>
          </w:p>
          <w:p>
            <w:pPr>
              <w:pStyle w:val="TableParagraph"/>
              <w:tabs>
                <w:tab w:pos="1903" w:val="left" w:leader="none"/>
                <w:tab w:pos="3344" w:val="left" w:leader="none"/>
              </w:tabs>
              <w:spacing w:before="7"/>
              <w:ind w:left="103"/>
              <w:rPr>
                <w:sz w:val="18"/>
              </w:rPr>
            </w:pPr>
            <w:r>
              <w:rPr>
                <w:sz w:val="18"/>
              </w:rPr>
              <w:t>１  日本国内（</w:t>
              <w:tab/>
              <w:t>都道府県</w:t>
              <w:tab/>
              <w:t>市区町村 ）</w:t>
            </w:r>
          </w:p>
          <w:p>
            <w:pPr>
              <w:pStyle w:val="TableParagraph"/>
              <w:tabs>
                <w:tab w:pos="2443" w:val="left" w:leader="none"/>
              </w:tabs>
              <w:spacing w:before="2"/>
              <w:ind w:left="103"/>
              <w:rPr>
                <w:sz w:val="18"/>
              </w:rPr>
            </w:pPr>
            <w:r>
              <w:rPr>
                <w:sz w:val="18"/>
              </w:rPr>
              <w:t>２ 国 外（</w:t>
              <w:tab/>
              <w:t>国</w:t>
            </w:r>
          </w:p>
          <w:p>
            <w:pPr>
              <w:pStyle w:val="TableParagraph"/>
              <w:tabs>
                <w:tab w:pos="3524" w:val="left" w:leader="none"/>
              </w:tabs>
              <w:spacing w:before="10"/>
              <w:ind w:left="463"/>
              <w:rPr>
                <w:sz w:val="18"/>
              </w:rPr>
            </w:pPr>
            <w:r>
              <w:rPr>
                <w:sz w:val="18"/>
              </w:rPr>
              <w:t>詳細地域</w:t>
              <w:tab/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6" w:lineRule="auto" w:before="1"/>
              <w:ind w:left="103" w:right="1224"/>
              <w:rPr>
                <w:sz w:val="18"/>
              </w:rPr>
            </w:pPr>
            <w:r>
              <w:rPr>
                <w:spacing w:val="-19"/>
                <w:w w:val="105"/>
                <w:sz w:val="18"/>
              </w:rPr>
              <w:t>③ ９０日以内の海外渡航歴</w:t>
            </w:r>
            <w:r>
              <w:rPr>
                <w:w w:val="105"/>
                <w:sz w:val="18"/>
              </w:rPr>
              <w:t>（</w:t>
            </w:r>
            <w:r>
              <w:rPr>
                <w:spacing w:val="17"/>
                <w:w w:val="105"/>
                <w:sz w:val="18"/>
              </w:rPr>
              <w:t> 有 </w:t>
            </w:r>
            <w:r>
              <w:rPr>
                <w:spacing w:val="-21"/>
                <w:w w:val="180"/>
                <w:sz w:val="18"/>
              </w:rPr>
              <w:t>・ </w:t>
            </w:r>
            <w:r>
              <w:rPr>
                <w:spacing w:val="-10"/>
                <w:w w:val="105"/>
                <w:sz w:val="18"/>
              </w:rPr>
              <w:t>無 </w:t>
            </w:r>
            <w:r>
              <w:rPr>
                <w:spacing w:val="-115"/>
                <w:w w:val="105"/>
                <w:sz w:val="18"/>
              </w:rPr>
              <w:t>）</w:t>
            </w:r>
            <w:r>
              <w:rPr>
                <w:spacing w:val="-14"/>
                <w:w w:val="105"/>
                <w:sz w:val="18"/>
              </w:rPr>
              <w:t>有りの場合</w:t>
            </w:r>
          </w:p>
          <w:p>
            <w:pPr>
              <w:pStyle w:val="TableParagraph"/>
              <w:tabs>
                <w:tab w:pos="2892" w:val="left" w:leader="none"/>
              </w:tabs>
              <w:spacing w:line="230" w:lineRule="exact"/>
              <w:ind w:left="103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渡</w:t>
            </w:r>
            <w:r>
              <w:rPr>
                <w:spacing w:val="-15"/>
                <w:sz w:val="18"/>
              </w:rPr>
              <w:t>航</w:t>
            </w:r>
            <w:r>
              <w:rPr>
                <w:spacing w:val="-17"/>
                <w:sz w:val="18"/>
              </w:rPr>
              <w:t>先</w:t>
            </w:r>
            <w:r>
              <w:rPr>
                <w:sz w:val="18"/>
              </w:rPr>
              <w:t>（</w:t>
              <w:tab/>
              <w:t>国</w:t>
            </w:r>
            <w:r>
              <w:rPr>
                <w:spacing w:val="58"/>
                <w:sz w:val="18"/>
              </w:rPr>
              <w:t>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4" w:lineRule="auto"/>
              <w:ind w:left="266" w:right="970" w:hanging="164"/>
              <w:rPr>
                <w:sz w:val="18"/>
              </w:rPr>
            </w:pPr>
            <w:r>
              <w:rPr>
                <w:spacing w:val="-16"/>
                <w:w w:val="105"/>
                <w:sz w:val="18"/>
              </w:rPr>
              <w:t>２ 海外での医療機関の受診歴</w:t>
            </w:r>
            <w:r>
              <w:rPr>
                <w:w w:val="105"/>
                <w:sz w:val="18"/>
              </w:rPr>
              <w:t>（</w:t>
            </w:r>
            <w:r>
              <w:rPr>
                <w:spacing w:val="20"/>
                <w:w w:val="105"/>
                <w:sz w:val="18"/>
              </w:rPr>
              <w:t> 有 </w:t>
            </w:r>
            <w:r>
              <w:rPr>
                <w:spacing w:val="-20"/>
                <w:w w:val="180"/>
                <w:sz w:val="18"/>
              </w:rPr>
              <w:t>・ </w:t>
            </w:r>
            <w:r>
              <w:rPr>
                <w:spacing w:val="15"/>
                <w:w w:val="105"/>
                <w:sz w:val="18"/>
              </w:rPr>
              <w:t>無 </w:t>
            </w:r>
            <w:r>
              <w:rPr>
                <w:spacing w:val="-180"/>
                <w:w w:val="105"/>
                <w:sz w:val="18"/>
              </w:rPr>
              <w:t>）</w:t>
            </w:r>
            <w:r>
              <w:rPr>
                <w:spacing w:val="-92"/>
                <w:w w:val="105"/>
                <w:sz w:val="18"/>
              </w:rPr>
              <w:t> </w:t>
            </w:r>
            <w:r>
              <w:rPr>
                <w:spacing w:val="-14"/>
                <w:w w:val="105"/>
                <w:sz w:val="18"/>
              </w:rPr>
              <w:t>有りの場合</w:t>
            </w:r>
          </w:p>
          <w:p>
            <w:pPr>
              <w:pStyle w:val="TableParagraph"/>
              <w:tabs>
                <w:tab w:pos="3550" w:val="left" w:leader="none"/>
              </w:tabs>
              <w:spacing w:before="1"/>
              <w:ind w:left="432"/>
              <w:rPr>
                <w:sz w:val="18"/>
              </w:rPr>
            </w:pPr>
            <w:r>
              <w:rPr>
                <w:spacing w:val="-17"/>
                <w:sz w:val="18"/>
              </w:rPr>
              <w:t>受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国</w:t>
            </w:r>
            <w:r>
              <w:rPr>
                <w:spacing w:val="-17"/>
                <w:sz w:val="18"/>
              </w:rPr>
              <w:t>名</w:t>
            </w:r>
            <w:r>
              <w:rPr>
                <w:sz w:val="18"/>
              </w:rPr>
              <w:t>（</w:t>
              <w:tab/>
              <w:t>国</w:t>
            </w:r>
            <w:r>
              <w:rPr>
                <w:spacing w:val="56"/>
                <w:sz w:val="18"/>
              </w:rPr>
              <w:t> </w:t>
            </w: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17" w:lineRule="exact" w:before="14"/>
              <w:ind w:left="432"/>
              <w:rPr>
                <w:sz w:val="18"/>
              </w:rPr>
            </w:pPr>
            <w:r>
              <w:rPr>
                <w:w w:val="110"/>
                <w:sz w:val="18"/>
              </w:rPr>
              <w:t>入院歴（ 有 </w:t>
            </w:r>
            <w:r>
              <w:rPr>
                <w:w w:val="180"/>
                <w:sz w:val="18"/>
              </w:rPr>
              <w:t>・ </w:t>
            </w:r>
            <w:r>
              <w:rPr>
                <w:w w:val="110"/>
                <w:sz w:val="18"/>
              </w:rPr>
              <w:t>無 ）</w:t>
            </w:r>
          </w:p>
        </w:tc>
        <w:tc>
          <w:tcPr>
            <w:tcW w:w="691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2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0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8"/>
              <w:ind w:left="173" w:right="170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368" w:hRule="atLeast"/>
        </w:trPr>
        <w:tc>
          <w:tcPr>
            <w:tcW w:w="5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0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76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gridSpan w:val="2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54" w:lineRule="auto"/>
        <w:ind w:left="232" w:right="829"/>
      </w:pPr>
      <w:r>
        <w:rPr/>
        <w:t>（1，2，4，5</w:t>
      </w:r>
      <w:r>
        <w:rPr>
          <w:spacing w:val="-24"/>
        </w:rPr>
        <w:t> 及び </w:t>
      </w:r>
      <w:r>
        <w:rPr/>
        <w:t>11</w:t>
      </w:r>
      <w:r>
        <w:rPr>
          <w:spacing w:val="-8"/>
        </w:rPr>
        <w:t> 欄においては該当する番号等を○で囲み、</w:t>
      </w:r>
      <w:r>
        <w:rPr/>
        <w:t>3</w:t>
      </w:r>
      <w:r>
        <w:rPr>
          <w:spacing w:val="-24"/>
        </w:rPr>
        <w:t> 及び </w:t>
      </w:r>
      <w:r>
        <w:rPr/>
        <w:t>6</w:t>
      </w:r>
      <w:r>
        <w:rPr>
          <w:spacing w:val="-23"/>
        </w:rPr>
        <w:t> から </w:t>
      </w:r>
      <w:r>
        <w:rPr/>
        <w:t>10</w:t>
      </w:r>
      <w:r>
        <w:rPr>
          <w:spacing w:val="-7"/>
        </w:rPr>
        <w:t> までの欄においては年齢又は年月日を記入すること。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spacing w:before="17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spacing w:before="14"/>
        <w:ind w:left="232"/>
      </w:pPr>
      <w:r>
        <w:rPr/>
        <w:t>4 及び 5 欄においては、該当するもの全てを記載すること。</w:t>
      </w:r>
    </w:p>
    <w:sectPr>
      <w:type w:val="continuous"/>
      <w:pgSz w:w="11910" w:h="16840"/>
      <w:pgMar w:top="380" w:bottom="280" w:left="900" w:right="4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0"/>
      <w:numFmt w:val="bullet"/>
      <w:lvlText w:val="□"/>
      <w:lvlJc w:val="left"/>
      <w:pPr>
        <w:ind w:left="650" w:hanging="240"/>
      </w:pPr>
      <w:rPr>
        <w:rFonts w:hint="default" w:ascii="ＭＳ ゴシック" w:hAnsi="ＭＳ ゴシック" w:eastAsia="ＭＳ ゴシック" w:cs="ＭＳ ゴシック"/>
        <w:w w:val="100"/>
        <w:sz w:val="18"/>
        <w:szCs w:val="18"/>
      </w:rPr>
    </w:lvl>
    <w:lvl w:ilvl="1">
      <w:start w:val="0"/>
      <w:numFmt w:val="bullet"/>
      <w:lvlText w:val="□"/>
      <w:lvlJc w:val="left"/>
      <w:pPr>
        <w:ind w:left="1053" w:hanging="238"/>
      </w:pPr>
      <w:rPr>
        <w:rFonts w:hint="default" w:ascii="ＭＳ ゴシック" w:hAnsi="ＭＳ ゴシック" w:eastAsia="ＭＳ ゴシック" w:cs="ＭＳ ゴシック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41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9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98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6" w:hanging="238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70" w:hanging="360"/>
      </w:pPr>
      <w:rPr>
        <w:rFonts w:hint="default" w:ascii="ＭＳ ゴシック" w:hAnsi="ＭＳ ゴシック" w:eastAsia="ＭＳ ゴシック" w:cs="ＭＳ ゴシック"/>
        <w:w w:val="200"/>
        <w:sz w:val="18"/>
        <w:szCs w:val="18"/>
      </w:rPr>
    </w:lvl>
    <w:lvl w:ilvl="1">
      <w:start w:val="0"/>
      <w:numFmt w:val="bullet"/>
      <w:lvlText w:val="•"/>
      <w:lvlJc w:val="left"/>
      <w:pPr>
        <w:ind w:left="86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8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32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650" w:hanging="240"/>
      </w:pPr>
      <w:rPr>
        <w:rFonts w:hint="default" w:ascii="ＭＳ ゴシック" w:hAnsi="ＭＳ ゴシック" w:eastAsia="ＭＳ ゴシック" w:cs="ＭＳ ゴシック"/>
        <w:w w:val="100"/>
        <w:sz w:val="18"/>
        <w:szCs w:val="18"/>
      </w:rPr>
    </w:lvl>
    <w:lvl w:ilvl="1">
      <w:start w:val="0"/>
      <w:numFmt w:val="bullet"/>
      <w:lvlText w:val="□"/>
      <w:lvlJc w:val="left"/>
      <w:pPr>
        <w:ind w:left="1053" w:hanging="238"/>
      </w:pPr>
      <w:rPr>
        <w:rFonts w:hint="default" w:ascii="ＭＳ ゴシック" w:hAnsi="ＭＳ ゴシック" w:eastAsia="ＭＳ ゴシック" w:cs="ＭＳ ゴシック"/>
        <w:w w:val="100"/>
        <w:sz w:val="18"/>
        <w:szCs w:val="18"/>
      </w:rPr>
    </w:lvl>
    <w:lvl w:ilvl="2">
      <w:start w:val="0"/>
      <w:numFmt w:val="bullet"/>
      <w:lvlText w:val="•"/>
      <w:lvlJc w:val="left"/>
      <w:pPr>
        <w:ind w:left="1419" w:hanging="23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9" w:hanging="23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38" w:hanging="23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498" w:hanging="23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857" w:hanging="23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17" w:hanging="23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76" w:hanging="238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70" w:hanging="360"/>
      </w:pPr>
      <w:rPr>
        <w:rFonts w:hint="default" w:ascii="ＭＳ ゴシック" w:hAnsi="ＭＳ ゴシック" w:eastAsia="ＭＳ ゴシック" w:cs="ＭＳ ゴシック"/>
        <w:w w:val="200"/>
        <w:sz w:val="18"/>
        <w:szCs w:val="18"/>
      </w:rPr>
    </w:lvl>
    <w:lvl w:ilvl="1">
      <w:start w:val="0"/>
      <w:numFmt w:val="bullet"/>
      <w:lvlText w:val="•"/>
      <w:lvlJc w:val="left"/>
      <w:pPr>
        <w:ind w:left="86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24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0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8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76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15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32" w:hanging="360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/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2026-02-09T08:21:19Z</dcterms:created>
  <dcterms:modified xsi:type="dcterms:W3CDTF">2026-02-09T08:21:19Z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